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A3C6" w14:textId="77777777" w:rsidR="007E7FDD" w:rsidRPr="00995252" w:rsidRDefault="007E7FDD">
      <w:pPr>
        <w:pStyle w:val="Default"/>
        <w:rPr>
          <w:rFonts w:cs="Times New Roman"/>
          <w:sz w:val="28"/>
          <w:szCs w:val="28"/>
        </w:rPr>
      </w:pPr>
    </w:p>
    <w:tbl>
      <w:tblPr>
        <w:tblStyle w:val="TableNormal"/>
        <w:tblW w:w="910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2"/>
        <w:gridCol w:w="6333"/>
        <w:gridCol w:w="208"/>
        <w:gridCol w:w="11"/>
      </w:tblGrid>
      <w:tr w:rsidR="007E7FDD" w:rsidRPr="00995252" w14:paraId="24D8F602" w14:textId="77777777" w:rsidTr="0080450C">
        <w:trPr>
          <w:trHeight w:val="263"/>
          <w:jc w:val="right"/>
        </w:trPr>
        <w:tc>
          <w:tcPr>
            <w:tcW w:w="9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40" w:type="dxa"/>
              <w:bottom w:w="80" w:type="dxa"/>
              <w:right w:w="80" w:type="dxa"/>
            </w:tcMar>
          </w:tcPr>
          <w:p w14:paraId="585A8CD0" w14:textId="77777777" w:rsidR="007E7FDD" w:rsidRPr="00995252" w:rsidRDefault="00DE3BD0">
            <w:pPr>
              <w:pStyle w:val="2"/>
              <w:spacing w:after="0" w:line="240" w:lineRule="auto"/>
              <w:ind w:left="2160"/>
              <w:rPr>
                <w:rFonts w:cs="Times New Roman"/>
                <w:sz w:val="24"/>
                <w:szCs w:val="24"/>
              </w:rPr>
            </w:pPr>
            <w:r w:rsidRPr="00995252">
              <w:rPr>
                <w:rFonts w:cs="Times New Roman"/>
                <w:b/>
                <w:bCs/>
                <w:sz w:val="24"/>
                <w:szCs w:val="24"/>
              </w:rPr>
              <w:t>Утверждено:</w:t>
            </w:r>
          </w:p>
        </w:tc>
      </w:tr>
      <w:tr w:rsidR="007E7FDD" w:rsidRPr="00995252" w14:paraId="21A035B6" w14:textId="77777777" w:rsidTr="0080450C">
        <w:trPr>
          <w:gridAfter w:val="1"/>
          <w:wAfter w:w="11" w:type="dxa"/>
          <w:trHeight w:val="2050"/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27A87" w14:textId="77777777" w:rsidR="007E7FDD" w:rsidRPr="00995252" w:rsidRDefault="007E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845" w:type="dxa"/>
              <w:bottom w:w="80" w:type="dxa"/>
              <w:right w:w="80" w:type="dxa"/>
            </w:tcMar>
          </w:tcPr>
          <w:p w14:paraId="070351AE" w14:textId="77777777" w:rsidR="007E7FDD" w:rsidRPr="00995252" w:rsidRDefault="00415913" w:rsidP="0080450C">
            <w:pPr>
              <w:ind w:left="-17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Заседанием</w:t>
            </w:r>
            <w:r w:rsidR="00EF7A6B" w:rsidRPr="00995252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 w:rsidR="00DE3BD0" w:rsidRPr="00995252">
              <w:rPr>
                <w:rFonts w:ascii="Times New Roman" w:hAnsi="Times New Roman" w:cs="Times New Roman"/>
                <w:sz w:val="24"/>
                <w:szCs w:val="24"/>
              </w:rPr>
              <w:t xml:space="preserve"> кредиторов </w:t>
            </w:r>
          </w:p>
          <w:p w14:paraId="25614260" w14:textId="77777777" w:rsidR="007E7FDD" w:rsidRPr="00995252" w:rsidRDefault="00DE3BD0" w:rsidP="0080450C">
            <w:pPr>
              <w:ind w:left="-17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="000143EC" w:rsidRPr="00995252">
              <w:rPr>
                <w:rFonts w:ascii="Times New Roman" w:hAnsi="Times New Roman" w:cs="Times New Roman"/>
                <w:sz w:val="24"/>
                <w:szCs w:val="24"/>
              </w:rPr>
              <w:t>НПО «</w:t>
            </w:r>
            <w:proofErr w:type="spellStart"/>
            <w:r w:rsidR="000143EC" w:rsidRPr="00995252">
              <w:rPr>
                <w:rFonts w:ascii="Times New Roman" w:hAnsi="Times New Roman" w:cs="Times New Roman"/>
                <w:sz w:val="24"/>
                <w:szCs w:val="24"/>
              </w:rPr>
              <w:t>Химсинтез</w:t>
            </w:r>
            <w:proofErr w:type="spellEnd"/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F3C1F44" w14:textId="77777777" w:rsidR="007E7FDD" w:rsidRPr="00995252" w:rsidRDefault="00DE3BD0" w:rsidP="0080450C">
            <w:pPr>
              <w:widowControl w:val="0"/>
              <w:ind w:left="-17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415913" w:rsidRPr="00995252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8824A1" w14:textId="558AB2DA" w:rsidR="007E7FDD" w:rsidRPr="00995252" w:rsidRDefault="00DE3BD0" w:rsidP="00D8439D">
            <w:pPr>
              <w:widowControl w:val="0"/>
              <w:ind w:left="-1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9525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«</w:t>
            </w:r>
            <w:r w:rsidR="0013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525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» </w:t>
            </w:r>
            <w:r w:rsidR="0013788A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="009A062F" w:rsidRPr="009952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788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225C7" w14:textId="77777777" w:rsidR="007E7FDD" w:rsidRPr="00995252" w:rsidRDefault="007E7FDD" w:rsidP="008045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39489B" w14:textId="77777777" w:rsidR="007E7FDD" w:rsidRPr="00995252" w:rsidRDefault="007E7FDD">
      <w:pPr>
        <w:pStyle w:val="Default"/>
        <w:rPr>
          <w:rFonts w:cs="Times New Roman"/>
        </w:rPr>
      </w:pPr>
    </w:p>
    <w:p w14:paraId="22A332B5" w14:textId="1C6E1DDF" w:rsidR="007E7FDD" w:rsidRPr="00995252" w:rsidRDefault="00DE3BD0" w:rsidP="00EF7A6B">
      <w:pPr>
        <w:pStyle w:val="Default"/>
        <w:rPr>
          <w:rFonts w:cs="Times New Roman"/>
        </w:rPr>
      </w:pPr>
      <w:r w:rsidRPr="00995252">
        <w:rPr>
          <w:rFonts w:cs="Times New Roman"/>
        </w:rPr>
        <w:t>г. Москва</w:t>
      </w:r>
      <w:r w:rsidR="000143EC" w:rsidRPr="00995252">
        <w:rPr>
          <w:rFonts w:cs="Times New Roman"/>
        </w:rPr>
        <w:tab/>
      </w:r>
      <w:r w:rsidR="000143EC" w:rsidRPr="00995252">
        <w:rPr>
          <w:rFonts w:cs="Times New Roman"/>
        </w:rPr>
        <w:tab/>
      </w:r>
      <w:r w:rsidR="000143EC" w:rsidRPr="00995252">
        <w:rPr>
          <w:rFonts w:cs="Times New Roman"/>
        </w:rPr>
        <w:tab/>
      </w:r>
      <w:r w:rsidR="000143EC" w:rsidRPr="00995252">
        <w:rPr>
          <w:rFonts w:cs="Times New Roman"/>
        </w:rPr>
        <w:tab/>
      </w:r>
      <w:r w:rsidR="000143EC" w:rsidRPr="00995252">
        <w:rPr>
          <w:rFonts w:cs="Times New Roman"/>
        </w:rPr>
        <w:tab/>
      </w:r>
      <w:r w:rsidR="00203CE4" w:rsidRPr="00995252">
        <w:rPr>
          <w:rFonts w:cs="Times New Roman"/>
        </w:rPr>
        <w:tab/>
      </w:r>
      <w:r w:rsidR="00203CE4" w:rsidRPr="00995252">
        <w:rPr>
          <w:rFonts w:cs="Times New Roman"/>
        </w:rPr>
        <w:tab/>
      </w:r>
      <w:r w:rsidR="00203CE4" w:rsidRPr="00995252">
        <w:rPr>
          <w:rFonts w:cs="Times New Roman"/>
        </w:rPr>
        <w:tab/>
        <w:t xml:space="preserve">     </w:t>
      </w:r>
      <w:r w:rsidR="0080450C" w:rsidRPr="00995252">
        <w:rPr>
          <w:rFonts w:cs="Times New Roman"/>
        </w:rPr>
        <w:t xml:space="preserve">               </w:t>
      </w:r>
      <w:r w:rsidRPr="00995252">
        <w:rPr>
          <w:rFonts w:cs="Times New Roman"/>
        </w:rPr>
        <w:t xml:space="preserve"> </w:t>
      </w:r>
      <w:r w:rsidR="000143EC" w:rsidRPr="00995252">
        <w:rPr>
          <w:rFonts w:cs="Times New Roman"/>
        </w:rPr>
        <w:t xml:space="preserve">     </w:t>
      </w:r>
      <w:r w:rsidRPr="00995252">
        <w:rPr>
          <w:rFonts w:cs="Times New Roman"/>
        </w:rPr>
        <w:t>«</w:t>
      </w:r>
      <w:r w:rsidR="0013788A">
        <w:rPr>
          <w:rFonts w:cs="Times New Roman"/>
        </w:rPr>
        <w:t>2</w:t>
      </w:r>
      <w:r w:rsidR="0097129D">
        <w:rPr>
          <w:rFonts w:cs="Times New Roman"/>
        </w:rPr>
        <w:t>7</w:t>
      </w:r>
      <w:r w:rsidRPr="00995252">
        <w:rPr>
          <w:rFonts w:cs="Times New Roman"/>
        </w:rPr>
        <w:t>»</w:t>
      </w:r>
      <w:r w:rsidR="00EF7A6B" w:rsidRPr="00995252">
        <w:rPr>
          <w:rFonts w:cs="Times New Roman"/>
        </w:rPr>
        <w:t xml:space="preserve"> </w:t>
      </w:r>
      <w:r w:rsidR="0013788A">
        <w:rPr>
          <w:rFonts w:cs="Times New Roman"/>
        </w:rPr>
        <w:t>января</w:t>
      </w:r>
      <w:r w:rsidR="009A062F" w:rsidRPr="00995252">
        <w:rPr>
          <w:rFonts w:cs="Times New Roman"/>
        </w:rPr>
        <w:t xml:space="preserve"> 20</w:t>
      </w:r>
      <w:r w:rsidR="0013788A">
        <w:rPr>
          <w:rFonts w:cs="Times New Roman"/>
        </w:rPr>
        <w:t>20</w:t>
      </w:r>
      <w:r w:rsidR="009A062F" w:rsidRPr="00995252">
        <w:rPr>
          <w:rFonts w:cs="Times New Roman"/>
        </w:rPr>
        <w:t>г.</w:t>
      </w:r>
    </w:p>
    <w:p w14:paraId="69DD1FC5" w14:textId="77777777" w:rsidR="000143EC" w:rsidRPr="00995252" w:rsidRDefault="000143EC" w:rsidP="00EF7A6B">
      <w:pPr>
        <w:pStyle w:val="Default"/>
        <w:rPr>
          <w:rFonts w:cs="Times New Roman"/>
        </w:rPr>
      </w:pPr>
    </w:p>
    <w:p w14:paraId="7961B33A" w14:textId="35B07F84" w:rsidR="000143EC" w:rsidRPr="00995252" w:rsidRDefault="0013788A" w:rsidP="00EF7A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788A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порядке, сроках и условиях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3788A">
        <w:rPr>
          <w:rFonts w:ascii="Times New Roman" w:hAnsi="Times New Roman" w:cs="Times New Roman"/>
          <w:b/>
          <w:bCs/>
          <w:sz w:val="24"/>
          <w:szCs w:val="24"/>
        </w:rPr>
        <w:t>продажи имущества ООО «НПО «</w:t>
      </w:r>
      <w:proofErr w:type="spellStart"/>
      <w:r w:rsidRPr="0013788A">
        <w:rPr>
          <w:rFonts w:ascii="Times New Roman" w:hAnsi="Times New Roman" w:cs="Times New Roman"/>
          <w:b/>
          <w:bCs/>
          <w:sz w:val="24"/>
          <w:szCs w:val="24"/>
        </w:rPr>
        <w:t>Химсинтез</w:t>
      </w:r>
      <w:proofErr w:type="spellEnd"/>
      <w:r w:rsidRPr="0013788A">
        <w:rPr>
          <w:rFonts w:ascii="Times New Roman" w:hAnsi="Times New Roman" w:cs="Times New Roman"/>
          <w:b/>
          <w:bCs/>
          <w:sz w:val="24"/>
          <w:szCs w:val="24"/>
        </w:rPr>
        <w:t>» № 2/Т</w:t>
      </w:r>
    </w:p>
    <w:p w14:paraId="34259DF9" w14:textId="77777777" w:rsidR="000143EC" w:rsidRPr="00995252" w:rsidRDefault="000143EC" w:rsidP="000143E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252">
        <w:rPr>
          <w:rFonts w:ascii="Times New Roman" w:hAnsi="Times New Roman" w:cs="Times New Roman"/>
          <w:sz w:val="24"/>
          <w:szCs w:val="24"/>
        </w:rPr>
        <w:t>Арбитражный суд г. Москвы Решением от 24.04.2015г. по Делу № А40-51132/15-38-143 «Б», признал ООО «НПО «</w:t>
      </w:r>
      <w:proofErr w:type="spellStart"/>
      <w:r w:rsidRPr="00995252">
        <w:rPr>
          <w:rFonts w:ascii="Times New Roman" w:hAnsi="Times New Roman" w:cs="Times New Roman"/>
          <w:sz w:val="24"/>
          <w:szCs w:val="24"/>
        </w:rPr>
        <w:t>Химсинтез</w:t>
      </w:r>
      <w:proofErr w:type="spellEnd"/>
      <w:r w:rsidRPr="00995252">
        <w:rPr>
          <w:rFonts w:ascii="Times New Roman" w:hAnsi="Times New Roman" w:cs="Times New Roman"/>
          <w:sz w:val="24"/>
          <w:szCs w:val="24"/>
        </w:rPr>
        <w:t xml:space="preserve">» (ОГРН 1154312000270, ИНН 7723379217, юридический адрес: 109469, г. Москва, ул. </w:t>
      </w:r>
      <w:proofErr w:type="spellStart"/>
      <w:r w:rsidRPr="00995252">
        <w:rPr>
          <w:rFonts w:ascii="Times New Roman" w:hAnsi="Times New Roman" w:cs="Times New Roman"/>
          <w:sz w:val="24"/>
          <w:szCs w:val="24"/>
        </w:rPr>
        <w:t>Поречная</w:t>
      </w:r>
      <w:proofErr w:type="spellEnd"/>
      <w:r w:rsidRPr="00995252">
        <w:rPr>
          <w:rFonts w:ascii="Times New Roman" w:hAnsi="Times New Roman" w:cs="Times New Roman"/>
          <w:sz w:val="24"/>
          <w:szCs w:val="24"/>
        </w:rPr>
        <w:t>, д. 31, корп. 1, 127), несостоятельным (банкротом) и открыл в отношении него процедуру конкурсного производства сроком на шесть месяцев. Тем же решением Конкурсным управляющим ООО «НПО «</w:t>
      </w:r>
      <w:proofErr w:type="spellStart"/>
      <w:r w:rsidRPr="00995252">
        <w:rPr>
          <w:rFonts w:ascii="Times New Roman" w:hAnsi="Times New Roman" w:cs="Times New Roman"/>
          <w:sz w:val="24"/>
          <w:szCs w:val="24"/>
        </w:rPr>
        <w:t>Химсинтез</w:t>
      </w:r>
      <w:proofErr w:type="spellEnd"/>
      <w:r w:rsidRPr="00995252">
        <w:rPr>
          <w:rFonts w:ascii="Times New Roman" w:hAnsi="Times New Roman" w:cs="Times New Roman"/>
          <w:sz w:val="24"/>
          <w:szCs w:val="24"/>
        </w:rPr>
        <w:t>» (далее по тексту – Должник) утвержден Новиков Павел Васильевич.</w:t>
      </w:r>
    </w:p>
    <w:p w14:paraId="222A347F" w14:textId="20A57D69" w:rsidR="007176B8" w:rsidRPr="00995252" w:rsidRDefault="00DE3BD0" w:rsidP="00EA1F2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252">
        <w:rPr>
          <w:rFonts w:ascii="Times New Roman" w:hAnsi="Times New Roman" w:cs="Times New Roman"/>
          <w:sz w:val="24"/>
          <w:szCs w:val="24"/>
        </w:rPr>
        <w:t xml:space="preserve">Конкурсным управляющим </w:t>
      </w:r>
      <w:bookmarkStart w:id="0" w:name="_Hlk485661290"/>
      <w:r w:rsidRPr="00995252">
        <w:rPr>
          <w:rFonts w:ascii="Times New Roman" w:hAnsi="Times New Roman" w:cs="Times New Roman"/>
          <w:sz w:val="24"/>
          <w:szCs w:val="24"/>
        </w:rPr>
        <w:t>в результате фор</w:t>
      </w:r>
      <w:r w:rsidR="00EF7A6B" w:rsidRPr="00995252">
        <w:rPr>
          <w:rFonts w:ascii="Times New Roman" w:hAnsi="Times New Roman" w:cs="Times New Roman"/>
          <w:sz w:val="24"/>
          <w:szCs w:val="24"/>
        </w:rPr>
        <w:t>мирования конкурсной массы, было выявлено</w:t>
      </w:r>
      <w:r w:rsidRPr="00995252">
        <w:rPr>
          <w:rFonts w:ascii="Times New Roman" w:hAnsi="Times New Roman" w:cs="Times New Roman"/>
          <w:sz w:val="24"/>
          <w:szCs w:val="24"/>
        </w:rPr>
        <w:t xml:space="preserve"> </w:t>
      </w:r>
      <w:r w:rsidR="00EF7A6B" w:rsidRPr="00995252">
        <w:rPr>
          <w:rFonts w:ascii="Times New Roman" w:hAnsi="Times New Roman" w:cs="Times New Roman"/>
          <w:sz w:val="24"/>
          <w:szCs w:val="24"/>
        </w:rPr>
        <w:t>следующее имущество должника</w:t>
      </w:r>
      <w:bookmarkEnd w:id="0"/>
      <w:r w:rsidR="00D2323A" w:rsidRPr="00995252">
        <w:rPr>
          <w:rFonts w:ascii="Times New Roman" w:hAnsi="Times New Roman" w:cs="Times New Roman"/>
          <w:sz w:val="24"/>
          <w:szCs w:val="24"/>
        </w:rPr>
        <w:t>:</w:t>
      </w:r>
    </w:p>
    <w:p w14:paraId="482CBA36" w14:textId="77777777" w:rsidR="00757D03" w:rsidRPr="00995252" w:rsidRDefault="00757D03" w:rsidP="00D2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913" w:type="dxa"/>
        <w:tblLook w:val="04A0" w:firstRow="1" w:lastRow="0" w:firstColumn="1" w:lastColumn="0" w:noHBand="0" w:noVBand="1"/>
      </w:tblPr>
      <w:tblGrid>
        <w:gridCol w:w="846"/>
        <w:gridCol w:w="6826"/>
        <w:gridCol w:w="2241"/>
      </w:tblGrid>
      <w:tr w:rsidR="00757D03" w:rsidRPr="00995252" w14:paraId="057C9F55" w14:textId="77777777" w:rsidTr="00961B76">
        <w:trPr>
          <w:tblHeader/>
        </w:trPr>
        <w:tc>
          <w:tcPr>
            <w:tcW w:w="9913" w:type="dxa"/>
            <w:gridSpan w:val="3"/>
            <w:shd w:val="clear" w:color="auto" w:fill="DBE5F1" w:themeFill="accent1" w:themeFillTint="33"/>
            <w:vAlign w:val="center"/>
          </w:tcPr>
          <w:p w14:paraId="76F08DCB" w14:textId="77777777" w:rsidR="00757D03" w:rsidRPr="00995252" w:rsidRDefault="00757D03" w:rsidP="00961B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lk30773727"/>
            <w:r w:rsidRPr="00995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химической промышленности</w:t>
            </w:r>
          </w:p>
        </w:tc>
      </w:tr>
      <w:tr w:rsidR="00757D03" w:rsidRPr="00995252" w14:paraId="3035A569" w14:textId="77777777" w:rsidTr="00533938">
        <w:trPr>
          <w:tblHeader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18F939A7" w14:textId="77777777" w:rsidR="00757D03" w:rsidRPr="00995252" w:rsidRDefault="00757D03" w:rsidP="00961B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26" w:type="dxa"/>
            <w:shd w:val="clear" w:color="auto" w:fill="DBE5F1" w:themeFill="accent1" w:themeFillTint="33"/>
            <w:vAlign w:val="center"/>
          </w:tcPr>
          <w:p w14:paraId="2C2570DE" w14:textId="77777777" w:rsidR="00757D03" w:rsidRPr="00995252" w:rsidRDefault="00757D03" w:rsidP="00961B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41" w:type="dxa"/>
            <w:shd w:val="clear" w:color="auto" w:fill="DBE5F1" w:themeFill="accent1" w:themeFillTint="33"/>
            <w:vAlign w:val="center"/>
          </w:tcPr>
          <w:p w14:paraId="3367CD24" w14:textId="77777777" w:rsidR="00757D03" w:rsidRPr="00995252" w:rsidRDefault="007176B8" w:rsidP="00961B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Стоимость*</w:t>
            </w:r>
          </w:p>
        </w:tc>
      </w:tr>
      <w:tr w:rsidR="00087973" w:rsidRPr="00995252" w14:paraId="2EDF366A" w14:textId="77777777" w:rsidTr="0063192F">
        <w:tc>
          <w:tcPr>
            <w:tcW w:w="846" w:type="dxa"/>
            <w:vAlign w:val="center"/>
          </w:tcPr>
          <w:p w14:paraId="151783FD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422F4864" w14:textId="77777777" w:rsidR="00087973" w:rsidRPr="00995252" w:rsidRDefault="00087973" w:rsidP="000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Криотермостат</w:t>
            </w:r>
            <w:proofErr w:type="spellEnd"/>
          </w:p>
        </w:tc>
        <w:tc>
          <w:tcPr>
            <w:tcW w:w="2241" w:type="dxa"/>
          </w:tcPr>
          <w:p w14:paraId="2AF9091C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26 200</w:t>
            </w:r>
          </w:p>
        </w:tc>
      </w:tr>
      <w:tr w:rsidR="00087973" w:rsidRPr="00995252" w14:paraId="7712FF27" w14:textId="77777777" w:rsidTr="0063192F">
        <w:tc>
          <w:tcPr>
            <w:tcW w:w="846" w:type="dxa"/>
            <w:vAlign w:val="center"/>
          </w:tcPr>
          <w:p w14:paraId="44373FAC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1692880C" w14:textId="77777777" w:rsidR="00087973" w:rsidRPr="00995252" w:rsidRDefault="00087973" w:rsidP="000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 xml:space="preserve">Линия производственная </w:t>
            </w:r>
          </w:p>
        </w:tc>
        <w:tc>
          <w:tcPr>
            <w:tcW w:w="2241" w:type="dxa"/>
          </w:tcPr>
          <w:p w14:paraId="0E79F0AE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91 172</w:t>
            </w:r>
          </w:p>
        </w:tc>
      </w:tr>
      <w:tr w:rsidR="00087973" w:rsidRPr="00995252" w14:paraId="0155FF20" w14:textId="77777777" w:rsidTr="0063192F">
        <w:tc>
          <w:tcPr>
            <w:tcW w:w="846" w:type="dxa"/>
            <w:vAlign w:val="center"/>
          </w:tcPr>
          <w:p w14:paraId="2ED360FF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7E3CEAC7" w14:textId="77777777" w:rsidR="00087973" w:rsidRPr="00995252" w:rsidRDefault="00087973" w:rsidP="000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</w:tc>
        <w:tc>
          <w:tcPr>
            <w:tcW w:w="2241" w:type="dxa"/>
          </w:tcPr>
          <w:p w14:paraId="0207D3D3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087973" w:rsidRPr="00995252" w14:paraId="637886C9" w14:textId="77777777" w:rsidTr="0063192F">
        <w:tc>
          <w:tcPr>
            <w:tcW w:w="846" w:type="dxa"/>
            <w:vAlign w:val="center"/>
          </w:tcPr>
          <w:p w14:paraId="5B292E51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55E2B308" w14:textId="77777777" w:rsidR="00087973" w:rsidRPr="00995252" w:rsidRDefault="00087973" w:rsidP="000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</w:tc>
        <w:tc>
          <w:tcPr>
            <w:tcW w:w="2241" w:type="dxa"/>
          </w:tcPr>
          <w:p w14:paraId="74FB304A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</w:tr>
      <w:bookmarkEnd w:id="1"/>
      <w:tr w:rsidR="00087973" w:rsidRPr="00995252" w14:paraId="3A9D6463" w14:textId="77777777" w:rsidTr="0063192F">
        <w:tc>
          <w:tcPr>
            <w:tcW w:w="846" w:type="dxa"/>
            <w:vAlign w:val="center"/>
          </w:tcPr>
          <w:p w14:paraId="21D7A942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69851374" w14:textId="77777777" w:rsidR="00087973" w:rsidRPr="00995252" w:rsidRDefault="00087973" w:rsidP="000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Насос центробежный</w:t>
            </w:r>
          </w:p>
        </w:tc>
        <w:tc>
          <w:tcPr>
            <w:tcW w:w="2241" w:type="dxa"/>
          </w:tcPr>
          <w:p w14:paraId="3148381C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3 055</w:t>
            </w:r>
          </w:p>
        </w:tc>
      </w:tr>
      <w:tr w:rsidR="00087973" w:rsidRPr="00995252" w14:paraId="39145EFE" w14:textId="77777777" w:rsidTr="0063192F">
        <w:tc>
          <w:tcPr>
            <w:tcW w:w="846" w:type="dxa"/>
            <w:vAlign w:val="center"/>
          </w:tcPr>
          <w:p w14:paraId="4320F81D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62DB5BAE" w14:textId="77777777" w:rsidR="00087973" w:rsidRPr="00995252" w:rsidRDefault="00087973" w:rsidP="000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Парогенераторная установка</w:t>
            </w:r>
          </w:p>
        </w:tc>
        <w:tc>
          <w:tcPr>
            <w:tcW w:w="2241" w:type="dxa"/>
          </w:tcPr>
          <w:p w14:paraId="145918AD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30 800</w:t>
            </w:r>
          </w:p>
        </w:tc>
      </w:tr>
      <w:tr w:rsidR="00087973" w:rsidRPr="00995252" w14:paraId="3344AF4D" w14:textId="77777777" w:rsidTr="0063192F">
        <w:tc>
          <w:tcPr>
            <w:tcW w:w="846" w:type="dxa"/>
            <w:vAlign w:val="center"/>
          </w:tcPr>
          <w:p w14:paraId="5D8D0E50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076AFD51" w14:textId="77777777" w:rsidR="00087973" w:rsidRPr="00995252" w:rsidRDefault="00087973" w:rsidP="000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Парогенераторная установка</w:t>
            </w:r>
          </w:p>
        </w:tc>
        <w:tc>
          <w:tcPr>
            <w:tcW w:w="2241" w:type="dxa"/>
          </w:tcPr>
          <w:p w14:paraId="2E84AF45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32 944</w:t>
            </w:r>
          </w:p>
        </w:tc>
      </w:tr>
      <w:tr w:rsidR="00087973" w:rsidRPr="00995252" w14:paraId="3888FC5F" w14:textId="77777777" w:rsidTr="0063192F">
        <w:tc>
          <w:tcPr>
            <w:tcW w:w="846" w:type="dxa"/>
            <w:vAlign w:val="center"/>
          </w:tcPr>
          <w:p w14:paraId="6D05F084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17E8E61A" w14:textId="77777777" w:rsidR="00087973" w:rsidRPr="00995252" w:rsidRDefault="00087973" w:rsidP="000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Реактор смеситель №1</w:t>
            </w:r>
          </w:p>
        </w:tc>
        <w:tc>
          <w:tcPr>
            <w:tcW w:w="2241" w:type="dxa"/>
          </w:tcPr>
          <w:p w14:paraId="5CD02785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40 680</w:t>
            </w:r>
          </w:p>
        </w:tc>
      </w:tr>
      <w:tr w:rsidR="00087973" w:rsidRPr="00995252" w14:paraId="4A3F64BE" w14:textId="77777777" w:rsidTr="0063192F">
        <w:tc>
          <w:tcPr>
            <w:tcW w:w="846" w:type="dxa"/>
            <w:vAlign w:val="center"/>
          </w:tcPr>
          <w:p w14:paraId="7A46A74B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038CDFD6" w14:textId="77777777" w:rsidR="00087973" w:rsidRPr="00995252" w:rsidRDefault="00087973" w:rsidP="000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Реактор смеситель №2</w:t>
            </w:r>
          </w:p>
        </w:tc>
        <w:tc>
          <w:tcPr>
            <w:tcW w:w="2241" w:type="dxa"/>
          </w:tcPr>
          <w:p w14:paraId="4E73C452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40 680</w:t>
            </w:r>
          </w:p>
        </w:tc>
      </w:tr>
      <w:tr w:rsidR="00087973" w:rsidRPr="00995252" w14:paraId="1EDFD9B7" w14:textId="77777777" w:rsidTr="0063192F">
        <w:tc>
          <w:tcPr>
            <w:tcW w:w="846" w:type="dxa"/>
            <w:vAlign w:val="center"/>
          </w:tcPr>
          <w:p w14:paraId="7D089686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4D839A26" w14:textId="77777777" w:rsidR="00087973" w:rsidRPr="00995252" w:rsidRDefault="00087973" w:rsidP="000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Смеситель барабанного типа</w:t>
            </w:r>
          </w:p>
        </w:tc>
        <w:tc>
          <w:tcPr>
            <w:tcW w:w="2241" w:type="dxa"/>
          </w:tcPr>
          <w:p w14:paraId="4CBD8D3A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19 660</w:t>
            </w:r>
          </w:p>
        </w:tc>
      </w:tr>
      <w:tr w:rsidR="00087973" w:rsidRPr="00995252" w14:paraId="2F4ACF4D" w14:textId="77777777" w:rsidTr="0063192F">
        <w:tc>
          <w:tcPr>
            <w:tcW w:w="846" w:type="dxa"/>
            <w:vAlign w:val="center"/>
          </w:tcPr>
          <w:p w14:paraId="0CB00DB0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5909C1FF" w14:textId="77777777" w:rsidR="00087973" w:rsidRPr="00995252" w:rsidRDefault="00087973" w:rsidP="000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Спектрофотомер</w:t>
            </w:r>
          </w:p>
        </w:tc>
        <w:tc>
          <w:tcPr>
            <w:tcW w:w="2241" w:type="dxa"/>
          </w:tcPr>
          <w:p w14:paraId="66644227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12 230</w:t>
            </w:r>
          </w:p>
        </w:tc>
      </w:tr>
      <w:tr w:rsidR="00087973" w:rsidRPr="00995252" w14:paraId="2AABC921" w14:textId="77777777" w:rsidTr="0063192F">
        <w:tc>
          <w:tcPr>
            <w:tcW w:w="846" w:type="dxa"/>
            <w:vAlign w:val="center"/>
          </w:tcPr>
          <w:p w14:paraId="63FF7D7C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5B7DE6F2" w14:textId="77777777" w:rsidR="00087973" w:rsidRPr="00995252" w:rsidRDefault="00087973" w:rsidP="000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Узел электроснабжения</w:t>
            </w:r>
          </w:p>
        </w:tc>
        <w:tc>
          <w:tcPr>
            <w:tcW w:w="2241" w:type="dxa"/>
          </w:tcPr>
          <w:p w14:paraId="0811B725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13 117</w:t>
            </w:r>
          </w:p>
        </w:tc>
      </w:tr>
      <w:tr w:rsidR="00087973" w:rsidRPr="00995252" w14:paraId="0ABF6C77" w14:textId="77777777" w:rsidTr="0063192F">
        <w:tc>
          <w:tcPr>
            <w:tcW w:w="846" w:type="dxa"/>
            <w:vAlign w:val="center"/>
          </w:tcPr>
          <w:p w14:paraId="1B4FC3CB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5E16FD30" w14:textId="77777777" w:rsidR="00087973" w:rsidRPr="00995252" w:rsidRDefault="00087973" w:rsidP="000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Шкаф сушильный</w:t>
            </w:r>
          </w:p>
        </w:tc>
        <w:tc>
          <w:tcPr>
            <w:tcW w:w="2241" w:type="dxa"/>
          </w:tcPr>
          <w:p w14:paraId="32FC0E5A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21 540</w:t>
            </w:r>
          </w:p>
        </w:tc>
      </w:tr>
      <w:tr w:rsidR="00087973" w:rsidRPr="00995252" w14:paraId="1246322E" w14:textId="77777777" w:rsidTr="0063192F">
        <w:tc>
          <w:tcPr>
            <w:tcW w:w="846" w:type="dxa"/>
            <w:vAlign w:val="center"/>
          </w:tcPr>
          <w:p w14:paraId="6CB0B591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52327F8C" w14:textId="77777777" w:rsidR="00087973" w:rsidRPr="00995252" w:rsidRDefault="00087973" w:rsidP="000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Отопление и санузел (трубопровод в обвязке)</w:t>
            </w:r>
          </w:p>
        </w:tc>
        <w:tc>
          <w:tcPr>
            <w:tcW w:w="2241" w:type="dxa"/>
          </w:tcPr>
          <w:p w14:paraId="76541212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9 120</w:t>
            </w:r>
          </w:p>
        </w:tc>
      </w:tr>
      <w:tr w:rsidR="00087973" w:rsidRPr="00995252" w14:paraId="74DE5930" w14:textId="77777777" w:rsidTr="0063192F">
        <w:tc>
          <w:tcPr>
            <w:tcW w:w="846" w:type="dxa"/>
            <w:vAlign w:val="center"/>
          </w:tcPr>
          <w:p w14:paraId="29FFC915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54D1F136" w14:textId="77777777" w:rsidR="00087973" w:rsidRPr="00995252" w:rsidRDefault="00087973" w:rsidP="000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Емкость металлическая №1 52,2 куб.</w:t>
            </w:r>
          </w:p>
        </w:tc>
        <w:tc>
          <w:tcPr>
            <w:tcW w:w="2241" w:type="dxa"/>
          </w:tcPr>
          <w:p w14:paraId="151F8281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49 880</w:t>
            </w:r>
          </w:p>
        </w:tc>
      </w:tr>
      <w:tr w:rsidR="00087973" w:rsidRPr="00995252" w14:paraId="68C07A28" w14:textId="77777777" w:rsidTr="0063192F">
        <w:tc>
          <w:tcPr>
            <w:tcW w:w="846" w:type="dxa"/>
            <w:vAlign w:val="center"/>
          </w:tcPr>
          <w:p w14:paraId="11108DD6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431E06E9" w14:textId="77777777" w:rsidR="00087973" w:rsidRPr="00995252" w:rsidRDefault="00087973" w:rsidP="000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Емкость металлическая №2 75 куб</w:t>
            </w:r>
          </w:p>
        </w:tc>
        <w:tc>
          <w:tcPr>
            <w:tcW w:w="2241" w:type="dxa"/>
          </w:tcPr>
          <w:p w14:paraId="71FBED03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62 233</w:t>
            </w:r>
          </w:p>
        </w:tc>
      </w:tr>
      <w:tr w:rsidR="00087973" w:rsidRPr="00995252" w14:paraId="1419BDD6" w14:textId="77777777" w:rsidTr="0063192F">
        <w:tc>
          <w:tcPr>
            <w:tcW w:w="846" w:type="dxa"/>
            <w:vAlign w:val="center"/>
          </w:tcPr>
          <w:p w14:paraId="3B1B4A4A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20FDD918" w14:textId="77777777" w:rsidR="00087973" w:rsidRPr="00995252" w:rsidRDefault="00087973" w:rsidP="000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Емкость металлическая №3 75 куб</w:t>
            </w:r>
          </w:p>
        </w:tc>
        <w:tc>
          <w:tcPr>
            <w:tcW w:w="2241" w:type="dxa"/>
          </w:tcPr>
          <w:p w14:paraId="457E29E3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62 233</w:t>
            </w:r>
          </w:p>
        </w:tc>
      </w:tr>
      <w:tr w:rsidR="00087973" w:rsidRPr="00995252" w14:paraId="63D3B984" w14:textId="77777777" w:rsidTr="0063192F">
        <w:tc>
          <w:tcPr>
            <w:tcW w:w="846" w:type="dxa"/>
            <w:vAlign w:val="center"/>
          </w:tcPr>
          <w:p w14:paraId="3A948273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6E5D4918" w14:textId="77777777" w:rsidR="00087973" w:rsidRPr="00995252" w:rsidRDefault="00087973" w:rsidP="000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Емкость металлическая №4 75 куб</w:t>
            </w:r>
          </w:p>
        </w:tc>
        <w:tc>
          <w:tcPr>
            <w:tcW w:w="2241" w:type="dxa"/>
          </w:tcPr>
          <w:p w14:paraId="0BCA1D53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62 233</w:t>
            </w:r>
          </w:p>
        </w:tc>
      </w:tr>
      <w:tr w:rsidR="00087973" w:rsidRPr="00995252" w14:paraId="3B49B89B" w14:textId="77777777" w:rsidTr="0063192F">
        <w:tc>
          <w:tcPr>
            <w:tcW w:w="846" w:type="dxa"/>
            <w:vAlign w:val="center"/>
          </w:tcPr>
          <w:p w14:paraId="4C80D7EA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05E8197B" w14:textId="77777777" w:rsidR="00087973" w:rsidRPr="00995252" w:rsidRDefault="00087973" w:rsidP="000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Емкость для промежуточного охлаждения</w:t>
            </w:r>
          </w:p>
        </w:tc>
        <w:tc>
          <w:tcPr>
            <w:tcW w:w="2241" w:type="dxa"/>
          </w:tcPr>
          <w:p w14:paraId="3426459F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26 450</w:t>
            </w:r>
          </w:p>
        </w:tc>
      </w:tr>
      <w:tr w:rsidR="00087973" w:rsidRPr="00995252" w14:paraId="313592E8" w14:textId="77777777" w:rsidTr="0063192F">
        <w:tc>
          <w:tcPr>
            <w:tcW w:w="846" w:type="dxa"/>
            <w:vAlign w:val="center"/>
          </w:tcPr>
          <w:p w14:paraId="163BF5F7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1557CE8A" w14:textId="77777777" w:rsidR="00087973" w:rsidRPr="00995252" w:rsidRDefault="00087973" w:rsidP="000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Лебедка маневровая</w:t>
            </w:r>
          </w:p>
        </w:tc>
        <w:tc>
          <w:tcPr>
            <w:tcW w:w="2241" w:type="dxa"/>
          </w:tcPr>
          <w:p w14:paraId="649B3462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67 330</w:t>
            </w:r>
          </w:p>
        </w:tc>
      </w:tr>
      <w:tr w:rsidR="00087973" w:rsidRPr="00995252" w14:paraId="3CC2A352" w14:textId="77777777" w:rsidTr="0063192F">
        <w:tc>
          <w:tcPr>
            <w:tcW w:w="846" w:type="dxa"/>
            <w:vAlign w:val="center"/>
          </w:tcPr>
          <w:p w14:paraId="6F51990F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2869B8EE" w14:textId="77777777" w:rsidR="00087973" w:rsidRPr="00995252" w:rsidRDefault="00087973" w:rsidP="000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Технологический трубопровод кислотный, для подачи сырья в стационарно установленные емкости Е1-Е5 (футерованный фторопластом)</w:t>
            </w:r>
          </w:p>
        </w:tc>
        <w:tc>
          <w:tcPr>
            <w:tcW w:w="2241" w:type="dxa"/>
          </w:tcPr>
          <w:p w14:paraId="7AE84C43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26 120</w:t>
            </w:r>
          </w:p>
        </w:tc>
      </w:tr>
      <w:tr w:rsidR="00087973" w:rsidRPr="00995252" w14:paraId="0E1C0651" w14:textId="77777777" w:rsidTr="0063192F">
        <w:tc>
          <w:tcPr>
            <w:tcW w:w="846" w:type="dxa"/>
            <w:vAlign w:val="center"/>
          </w:tcPr>
          <w:p w14:paraId="120059BB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327F25B7" w14:textId="77777777" w:rsidR="00087973" w:rsidRPr="00995252" w:rsidRDefault="00087973" w:rsidP="000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Трубопровод рециркуляции паров (трубопровод возврата паров)</w:t>
            </w:r>
          </w:p>
        </w:tc>
        <w:tc>
          <w:tcPr>
            <w:tcW w:w="2241" w:type="dxa"/>
          </w:tcPr>
          <w:p w14:paraId="52D69B98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37 755</w:t>
            </w:r>
          </w:p>
        </w:tc>
      </w:tr>
      <w:tr w:rsidR="00087973" w:rsidRPr="00995252" w14:paraId="04B3308A" w14:textId="77777777" w:rsidTr="0063192F">
        <w:tc>
          <w:tcPr>
            <w:tcW w:w="846" w:type="dxa"/>
            <w:vAlign w:val="center"/>
          </w:tcPr>
          <w:p w14:paraId="642AFAB6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5FE0F52D" w14:textId="77777777" w:rsidR="00087973" w:rsidRPr="00995252" w:rsidRDefault="00087973" w:rsidP="000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Линия розлива кислоты и кислотных композиций (футерованная)</w:t>
            </w:r>
          </w:p>
        </w:tc>
        <w:tc>
          <w:tcPr>
            <w:tcW w:w="2241" w:type="dxa"/>
          </w:tcPr>
          <w:p w14:paraId="542AB01D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856A8B" w:rsidRPr="00995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87973" w:rsidRPr="00995252" w14:paraId="6A26FFD0" w14:textId="77777777" w:rsidTr="0063192F">
        <w:tc>
          <w:tcPr>
            <w:tcW w:w="846" w:type="dxa"/>
            <w:vAlign w:val="center"/>
          </w:tcPr>
          <w:p w14:paraId="6959D61A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36779796" w14:textId="77777777" w:rsidR="00087973" w:rsidRPr="00995252" w:rsidRDefault="00087973" w:rsidP="000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Ж/д сливоналивная эстакада №1</w:t>
            </w:r>
          </w:p>
        </w:tc>
        <w:tc>
          <w:tcPr>
            <w:tcW w:w="2241" w:type="dxa"/>
          </w:tcPr>
          <w:p w14:paraId="24FF1DCD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32 992</w:t>
            </w:r>
          </w:p>
        </w:tc>
      </w:tr>
      <w:tr w:rsidR="00087973" w:rsidRPr="00995252" w14:paraId="17AFCA55" w14:textId="77777777" w:rsidTr="0063192F">
        <w:tc>
          <w:tcPr>
            <w:tcW w:w="846" w:type="dxa"/>
            <w:vAlign w:val="center"/>
          </w:tcPr>
          <w:p w14:paraId="7530AD32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677140D0" w14:textId="77777777" w:rsidR="00087973" w:rsidRPr="00995252" w:rsidRDefault="00087973" w:rsidP="000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Ж/д сливоналивная эстакада №2</w:t>
            </w:r>
          </w:p>
        </w:tc>
        <w:tc>
          <w:tcPr>
            <w:tcW w:w="2241" w:type="dxa"/>
          </w:tcPr>
          <w:p w14:paraId="7ED049E5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32 992</w:t>
            </w:r>
          </w:p>
        </w:tc>
      </w:tr>
      <w:tr w:rsidR="00087973" w:rsidRPr="00995252" w14:paraId="08B62828" w14:textId="77777777" w:rsidTr="0063192F">
        <w:tc>
          <w:tcPr>
            <w:tcW w:w="846" w:type="dxa"/>
            <w:vAlign w:val="center"/>
          </w:tcPr>
          <w:p w14:paraId="4DF1E756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54449A85" w14:textId="77777777" w:rsidR="00087973" w:rsidRPr="00995252" w:rsidRDefault="00087973" w:rsidP="000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 xml:space="preserve">Автопогрузчик </w:t>
            </w:r>
          </w:p>
        </w:tc>
        <w:tc>
          <w:tcPr>
            <w:tcW w:w="2241" w:type="dxa"/>
          </w:tcPr>
          <w:p w14:paraId="66E8B6B5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30 135</w:t>
            </w:r>
          </w:p>
        </w:tc>
      </w:tr>
      <w:tr w:rsidR="00087973" w:rsidRPr="00995252" w14:paraId="3855A657" w14:textId="77777777" w:rsidTr="0063192F">
        <w:tc>
          <w:tcPr>
            <w:tcW w:w="846" w:type="dxa"/>
            <w:vAlign w:val="center"/>
          </w:tcPr>
          <w:p w14:paraId="4F2F374F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6169B50D" w14:textId="77777777" w:rsidR="00087973" w:rsidRPr="00995252" w:rsidRDefault="00087973" w:rsidP="000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 xml:space="preserve">Автопогрузчик </w:t>
            </w:r>
            <w:proofErr w:type="spellStart"/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</w:p>
        </w:tc>
        <w:tc>
          <w:tcPr>
            <w:tcW w:w="2241" w:type="dxa"/>
          </w:tcPr>
          <w:p w14:paraId="2F53AE62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40 180</w:t>
            </w:r>
          </w:p>
        </w:tc>
      </w:tr>
      <w:tr w:rsidR="00087973" w:rsidRPr="00995252" w14:paraId="30823C57" w14:textId="77777777" w:rsidTr="0063192F">
        <w:tc>
          <w:tcPr>
            <w:tcW w:w="846" w:type="dxa"/>
            <w:vAlign w:val="center"/>
          </w:tcPr>
          <w:p w14:paraId="48DB2F0C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1BA8B83A" w14:textId="77777777" w:rsidR="00087973" w:rsidRPr="00995252" w:rsidRDefault="00087973" w:rsidP="000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Емкость кислотная аварийная (фторопластовая) 9куб.</w:t>
            </w:r>
          </w:p>
        </w:tc>
        <w:tc>
          <w:tcPr>
            <w:tcW w:w="2241" w:type="dxa"/>
          </w:tcPr>
          <w:p w14:paraId="32B04CE2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</w:tr>
      <w:tr w:rsidR="00087973" w:rsidRPr="00995252" w14:paraId="1137CC39" w14:textId="77777777" w:rsidTr="0063192F">
        <w:tc>
          <w:tcPr>
            <w:tcW w:w="846" w:type="dxa"/>
            <w:vAlign w:val="center"/>
          </w:tcPr>
          <w:p w14:paraId="0F519EF7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494C168A" w14:textId="77777777" w:rsidR="00087973" w:rsidRPr="00995252" w:rsidRDefault="00087973" w:rsidP="000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Емкость кислотная аварийная (фторопластовая) 9куб.</w:t>
            </w:r>
          </w:p>
        </w:tc>
        <w:tc>
          <w:tcPr>
            <w:tcW w:w="2241" w:type="dxa"/>
          </w:tcPr>
          <w:p w14:paraId="07097771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76B8" w:rsidRPr="00995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087973" w:rsidRPr="00995252" w14:paraId="4A4F24AD" w14:textId="77777777" w:rsidTr="0063192F">
        <w:tc>
          <w:tcPr>
            <w:tcW w:w="846" w:type="dxa"/>
            <w:vAlign w:val="center"/>
          </w:tcPr>
          <w:p w14:paraId="24A25397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026D9A21" w14:textId="77777777" w:rsidR="00087973" w:rsidRPr="00995252" w:rsidRDefault="00087973" w:rsidP="000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 для подачи и слива </w:t>
            </w:r>
            <w:proofErr w:type="spellStart"/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неонола</w:t>
            </w:r>
            <w:proofErr w:type="spellEnd"/>
            <w:r w:rsidRPr="00995252">
              <w:rPr>
                <w:rFonts w:ascii="Times New Roman" w:hAnsi="Times New Roman" w:cs="Times New Roman"/>
                <w:sz w:val="24"/>
                <w:szCs w:val="24"/>
              </w:rPr>
              <w:t xml:space="preserve"> в ж/д цистерны с гибкими нагревательными элементами (</w:t>
            </w:r>
            <w:proofErr w:type="spellStart"/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995252">
              <w:rPr>
                <w:rFonts w:ascii="Times New Roman" w:hAnsi="Times New Roman" w:cs="Times New Roman"/>
                <w:sz w:val="24"/>
                <w:szCs w:val="24"/>
              </w:rPr>
              <w:t xml:space="preserve"> t=600) в теплоизоляции.</w:t>
            </w:r>
          </w:p>
        </w:tc>
        <w:tc>
          <w:tcPr>
            <w:tcW w:w="2241" w:type="dxa"/>
          </w:tcPr>
          <w:p w14:paraId="41BEA866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76B8" w:rsidRPr="00995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087973" w:rsidRPr="00995252" w14:paraId="3AB6D147" w14:textId="77777777" w:rsidTr="0063192F">
        <w:tc>
          <w:tcPr>
            <w:tcW w:w="846" w:type="dxa"/>
            <w:vAlign w:val="center"/>
          </w:tcPr>
          <w:p w14:paraId="593EE699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5D216F0C" w14:textId="77777777" w:rsidR="00087973" w:rsidRPr="00995252" w:rsidRDefault="00087973" w:rsidP="000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Система заземления от электрического напряжения трубопроводов, ж/д путей, ж/д эстакад, всех стационарно- установленных емкостей, электронасосов вкл. в себя также 3 молнии отвода.</w:t>
            </w:r>
          </w:p>
        </w:tc>
        <w:tc>
          <w:tcPr>
            <w:tcW w:w="2241" w:type="dxa"/>
          </w:tcPr>
          <w:p w14:paraId="66ADF5AD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76B8" w:rsidRPr="00995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87973" w:rsidRPr="00995252" w14:paraId="3850D49E" w14:textId="77777777" w:rsidTr="0063192F">
        <w:tc>
          <w:tcPr>
            <w:tcW w:w="846" w:type="dxa"/>
            <w:vAlign w:val="center"/>
          </w:tcPr>
          <w:p w14:paraId="12876C0F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70493810" w14:textId="77777777" w:rsidR="00087973" w:rsidRPr="00995252" w:rsidRDefault="00087973" w:rsidP="000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Ж/д цистерна 63м3 кислотная гуммированная на своих осях</w:t>
            </w:r>
          </w:p>
        </w:tc>
        <w:tc>
          <w:tcPr>
            <w:tcW w:w="2241" w:type="dxa"/>
          </w:tcPr>
          <w:p w14:paraId="43F8BBFE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176B8" w:rsidRPr="00995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087973" w:rsidRPr="00995252" w14:paraId="7E1DC03B" w14:textId="77777777" w:rsidTr="0063192F">
        <w:tc>
          <w:tcPr>
            <w:tcW w:w="846" w:type="dxa"/>
            <w:vAlign w:val="center"/>
          </w:tcPr>
          <w:p w14:paraId="0FF986F8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72BB9C33" w14:textId="77777777" w:rsidR="00087973" w:rsidRPr="00995252" w:rsidRDefault="00087973" w:rsidP="00FF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Вентиляционная установка из нержавеющей стали, с подводкой к коллекторам R1, R2, R3</w:t>
            </w:r>
          </w:p>
        </w:tc>
        <w:tc>
          <w:tcPr>
            <w:tcW w:w="2241" w:type="dxa"/>
          </w:tcPr>
          <w:p w14:paraId="22645501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176B8" w:rsidRPr="00995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087973" w:rsidRPr="00995252" w14:paraId="34EFBFBA" w14:textId="77777777" w:rsidTr="0063192F">
        <w:tc>
          <w:tcPr>
            <w:tcW w:w="846" w:type="dxa"/>
            <w:vAlign w:val="center"/>
          </w:tcPr>
          <w:p w14:paraId="56649277" w14:textId="77777777" w:rsidR="00087973" w:rsidRPr="00995252" w:rsidRDefault="00087973" w:rsidP="000879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6B53C2F5" w14:textId="77777777" w:rsidR="00087973" w:rsidRPr="00995252" w:rsidRDefault="00087973" w:rsidP="00FF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 для слива метанола с ж/д цистерны (стальной, бесшовный, </w:t>
            </w:r>
            <w:proofErr w:type="spellStart"/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горячеформированый</w:t>
            </w:r>
            <w:proofErr w:type="spellEnd"/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) в стационарную емкость 75 куб.</w:t>
            </w:r>
          </w:p>
        </w:tc>
        <w:tc>
          <w:tcPr>
            <w:tcW w:w="2241" w:type="dxa"/>
          </w:tcPr>
          <w:p w14:paraId="076B2825" w14:textId="77777777" w:rsidR="00087973" w:rsidRPr="00995252" w:rsidRDefault="00087973" w:rsidP="000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176B8" w:rsidRPr="00995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087973" w:rsidRPr="00995252" w14:paraId="2FB05E00" w14:textId="77777777" w:rsidTr="0063192F">
        <w:tc>
          <w:tcPr>
            <w:tcW w:w="846" w:type="dxa"/>
            <w:vAlign w:val="center"/>
          </w:tcPr>
          <w:p w14:paraId="6C9B0375" w14:textId="77777777" w:rsidR="00087973" w:rsidRPr="00995252" w:rsidRDefault="00087973" w:rsidP="00995252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11E084E3" w14:textId="77777777" w:rsidR="00087973" w:rsidRPr="00995252" w:rsidRDefault="00087973" w:rsidP="00995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Насосная станция, включающая в себя агрегат самовсасывающий вихревой, одноступенчатый, электродвигатель, установка нижнего слива ж/д цистерн, установка верхнего слива ж/д цистерн (поворотное колено футерованное фторопластом), емкость для хранения агрессивных средств(футерованная)</w:t>
            </w:r>
          </w:p>
        </w:tc>
        <w:tc>
          <w:tcPr>
            <w:tcW w:w="2241" w:type="dxa"/>
          </w:tcPr>
          <w:p w14:paraId="6D56A2CC" w14:textId="77777777" w:rsidR="00087973" w:rsidRPr="00995252" w:rsidRDefault="00087973" w:rsidP="00995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7176B8" w:rsidRPr="00995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52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757D03" w:rsidRPr="00995252" w14:paraId="293E0270" w14:textId="77777777" w:rsidTr="00961B76">
        <w:tc>
          <w:tcPr>
            <w:tcW w:w="7672" w:type="dxa"/>
            <w:gridSpan w:val="2"/>
            <w:vAlign w:val="center"/>
          </w:tcPr>
          <w:p w14:paraId="1C130370" w14:textId="77777777" w:rsidR="00757D03" w:rsidRPr="00995252" w:rsidRDefault="00757D03" w:rsidP="009952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41" w:type="dxa"/>
            <w:vAlign w:val="center"/>
          </w:tcPr>
          <w:p w14:paraId="2077A692" w14:textId="39BD58BA" w:rsidR="00757D03" w:rsidRPr="00995252" w:rsidRDefault="00B60559" w:rsidP="00995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59">
              <w:rPr>
                <w:rFonts w:ascii="Times New Roman" w:hAnsi="Times New Roman" w:cs="Times New Roman"/>
                <w:sz w:val="24"/>
                <w:szCs w:val="24"/>
              </w:rPr>
              <w:t xml:space="preserve">1 171 295,00 </w:t>
            </w:r>
          </w:p>
        </w:tc>
      </w:tr>
    </w:tbl>
    <w:p w14:paraId="4AF03C88" w14:textId="16FD0F68" w:rsidR="00945270" w:rsidRPr="00995252" w:rsidRDefault="00365041" w:rsidP="00995252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95252">
        <w:rPr>
          <w:rFonts w:ascii="Times New Roman" w:hAnsi="Times New Roman" w:cs="Times New Roman"/>
          <w:szCs w:val="24"/>
        </w:rPr>
        <w:t>*согласно отчёту об оценке №</w:t>
      </w:r>
      <w:r w:rsidRPr="00995252">
        <w:rPr>
          <w:szCs w:val="24"/>
        </w:rPr>
        <w:t xml:space="preserve"> </w:t>
      </w:r>
      <w:r w:rsidRPr="00995252">
        <w:rPr>
          <w:rFonts w:ascii="Times New Roman" w:hAnsi="Times New Roman" w:cs="Times New Roman"/>
          <w:szCs w:val="24"/>
        </w:rPr>
        <w:t>100419</w:t>
      </w:r>
      <w:r w:rsidR="0078029B">
        <w:rPr>
          <w:rFonts w:ascii="Times New Roman" w:hAnsi="Times New Roman" w:cs="Times New Roman"/>
          <w:szCs w:val="24"/>
        </w:rPr>
        <w:t>-1, № 100419-2</w:t>
      </w:r>
      <w:r w:rsidRPr="00995252">
        <w:rPr>
          <w:rFonts w:ascii="Times New Roman" w:hAnsi="Times New Roman" w:cs="Times New Roman"/>
          <w:szCs w:val="24"/>
        </w:rPr>
        <w:t>, подготовленному ООО «</w:t>
      </w:r>
      <w:proofErr w:type="spellStart"/>
      <w:r w:rsidRPr="00995252">
        <w:rPr>
          <w:rFonts w:ascii="Times New Roman" w:hAnsi="Times New Roman" w:cs="Times New Roman"/>
          <w:szCs w:val="24"/>
        </w:rPr>
        <w:t>МитраГрупп</w:t>
      </w:r>
      <w:proofErr w:type="spellEnd"/>
      <w:r w:rsidRPr="00995252">
        <w:rPr>
          <w:rFonts w:ascii="Times New Roman" w:hAnsi="Times New Roman" w:cs="Times New Roman"/>
          <w:szCs w:val="24"/>
        </w:rPr>
        <w:t>»</w:t>
      </w:r>
      <w:r w:rsidR="0078029B">
        <w:rPr>
          <w:rFonts w:ascii="Times New Roman" w:hAnsi="Times New Roman" w:cs="Times New Roman"/>
          <w:szCs w:val="24"/>
        </w:rPr>
        <w:t xml:space="preserve"> (сообщение </w:t>
      </w:r>
      <w:r w:rsidR="0078029B">
        <w:rPr>
          <w:rFonts w:ascii="Times New Roman" w:hAnsi="Times New Roman" w:cs="Times New Roman"/>
          <w:szCs w:val="24"/>
          <w:lang w:val="en-US"/>
        </w:rPr>
        <w:t>E</w:t>
      </w:r>
      <w:r w:rsidR="0078029B">
        <w:rPr>
          <w:rFonts w:ascii="Times New Roman" w:hAnsi="Times New Roman" w:cs="Times New Roman"/>
          <w:szCs w:val="24"/>
        </w:rPr>
        <w:t xml:space="preserve">ФРСБ № </w:t>
      </w:r>
      <w:r w:rsidR="0078029B" w:rsidRPr="0078029B">
        <w:rPr>
          <w:rFonts w:ascii="Times New Roman" w:hAnsi="Times New Roman" w:cs="Times New Roman"/>
          <w:szCs w:val="24"/>
        </w:rPr>
        <w:t>3689155</w:t>
      </w:r>
      <w:r w:rsidR="0078029B">
        <w:rPr>
          <w:rFonts w:ascii="Times New Roman" w:hAnsi="Times New Roman" w:cs="Times New Roman"/>
          <w:szCs w:val="24"/>
        </w:rPr>
        <w:t xml:space="preserve"> (</w:t>
      </w:r>
      <w:r w:rsidR="0078029B" w:rsidRPr="0078029B">
        <w:rPr>
          <w:rFonts w:ascii="Times New Roman" w:hAnsi="Times New Roman" w:cs="Times New Roman"/>
          <w:szCs w:val="24"/>
        </w:rPr>
        <w:t>3783390</w:t>
      </w:r>
      <w:r w:rsidR="0078029B">
        <w:rPr>
          <w:rFonts w:ascii="Times New Roman" w:hAnsi="Times New Roman" w:cs="Times New Roman"/>
          <w:szCs w:val="24"/>
        </w:rPr>
        <w:t>)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13788A" w:rsidRPr="00995252" w14:paraId="01CCFB71" w14:textId="77777777" w:rsidTr="0078029B">
        <w:trPr>
          <w:tblHeader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14A10F19" w14:textId="47217AB2" w:rsidR="0013788A" w:rsidRPr="00995252" w:rsidRDefault="0013788A" w:rsidP="00C152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13788A" w:rsidRPr="00995252" w14:paraId="1E6E019B" w14:textId="77777777" w:rsidTr="0013788A">
        <w:trPr>
          <w:tblHeader/>
        </w:trPr>
        <w:tc>
          <w:tcPr>
            <w:tcW w:w="7225" w:type="dxa"/>
            <w:shd w:val="clear" w:color="auto" w:fill="DBE5F1" w:themeFill="accent1" w:themeFillTint="33"/>
            <w:vAlign w:val="center"/>
          </w:tcPr>
          <w:p w14:paraId="2FD6CADC" w14:textId="77777777" w:rsidR="0013788A" w:rsidRPr="00995252" w:rsidRDefault="0013788A" w:rsidP="00C152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E31253A" w14:textId="3D06A152" w:rsidR="0013788A" w:rsidRPr="00995252" w:rsidRDefault="0013788A" w:rsidP="00C152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13788A" w:rsidRPr="00995252" w14:paraId="62D3FEA2" w14:textId="77777777" w:rsidTr="0013788A">
        <w:tc>
          <w:tcPr>
            <w:tcW w:w="7225" w:type="dxa"/>
            <w:vAlign w:val="center"/>
          </w:tcPr>
          <w:p w14:paraId="7D40617C" w14:textId="3567ABF2" w:rsidR="0013788A" w:rsidRPr="00995252" w:rsidRDefault="0013788A" w:rsidP="00FF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92">
              <w:rPr>
                <w:rFonts w:ascii="Times New Roman" w:hAnsi="Times New Roman" w:cs="Times New Roman"/>
                <w:sz w:val="23"/>
                <w:szCs w:val="23"/>
              </w:rPr>
              <w:t>Железнодорожный тупик общей протяженностью 340 м., (кадастровый (или условный) номер: 43:42:000044:72)</w:t>
            </w:r>
          </w:p>
        </w:tc>
        <w:tc>
          <w:tcPr>
            <w:tcW w:w="2693" w:type="dxa"/>
          </w:tcPr>
          <w:p w14:paraId="29E8CB82" w14:textId="5799B515" w:rsidR="0013788A" w:rsidRPr="00995252" w:rsidRDefault="0013788A" w:rsidP="00C1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8A">
              <w:rPr>
                <w:rFonts w:ascii="Times New Roman" w:hAnsi="Times New Roman" w:cs="Times New Roman"/>
                <w:sz w:val="24"/>
                <w:szCs w:val="24"/>
              </w:rPr>
              <w:t>2 477 127,00 рублей</w:t>
            </w:r>
          </w:p>
        </w:tc>
      </w:tr>
      <w:tr w:rsidR="0013788A" w:rsidRPr="00995252" w14:paraId="1AC04E05" w14:textId="77777777" w:rsidTr="0013788A">
        <w:tc>
          <w:tcPr>
            <w:tcW w:w="7225" w:type="dxa"/>
            <w:vAlign w:val="center"/>
          </w:tcPr>
          <w:p w14:paraId="79DC86D5" w14:textId="19838745" w:rsidR="0013788A" w:rsidRPr="00995252" w:rsidRDefault="0013788A" w:rsidP="00FF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8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здание (комплект </w:t>
            </w:r>
            <w:proofErr w:type="spellStart"/>
            <w:r w:rsidRPr="0013788A">
              <w:rPr>
                <w:rFonts w:ascii="Times New Roman" w:hAnsi="Times New Roman" w:cs="Times New Roman"/>
                <w:sz w:val="24"/>
                <w:szCs w:val="24"/>
              </w:rPr>
              <w:t>подкатных</w:t>
            </w:r>
            <w:proofErr w:type="spellEnd"/>
            <w:r w:rsidRPr="0013788A">
              <w:rPr>
                <w:rFonts w:ascii="Times New Roman" w:hAnsi="Times New Roman" w:cs="Times New Roman"/>
                <w:sz w:val="24"/>
                <w:szCs w:val="24"/>
              </w:rPr>
              <w:t xml:space="preserve"> путей) общей площадью 908,3 </w:t>
            </w:r>
            <w:proofErr w:type="spellStart"/>
            <w:r w:rsidRPr="0013788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3788A">
              <w:rPr>
                <w:rFonts w:ascii="Times New Roman" w:hAnsi="Times New Roman" w:cs="Times New Roman"/>
                <w:sz w:val="24"/>
                <w:szCs w:val="24"/>
              </w:rPr>
              <w:t>., (кадастровый (или условный) номер: 43:42:000044:41)</w:t>
            </w:r>
          </w:p>
        </w:tc>
        <w:tc>
          <w:tcPr>
            <w:tcW w:w="2693" w:type="dxa"/>
          </w:tcPr>
          <w:p w14:paraId="1C2D8E7F" w14:textId="585FDD41" w:rsidR="0013788A" w:rsidRPr="00995252" w:rsidRDefault="0013788A" w:rsidP="00C1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8A">
              <w:rPr>
                <w:rFonts w:ascii="Times New Roman" w:hAnsi="Times New Roman" w:cs="Times New Roman"/>
                <w:sz w:val="24"/>
                <w:szCs w:val="24"/>
              </w:rPr>
              <w:t>48 045 438,00 рублей</w:t>
            </w:r>
          </w:p>
        </w:tc>
      </w:tr>
      <w:tr w:rsidR="0013788A" w:rsidRPr="00995252" w14:paraId="1DC971F0" w14:textId="77777777" w:rsidTr="0013788A">
        <w:tc>
          <w:tcPr>
            <w:tcW w:w="7225" w:type="dxa"/>
            <w:vAlign w:val="center"/>
          </w:tcPr>
          <w:p w14:paraId="5E7DCBEA" w14:textId="0D1B3AAB" w:rsidR="0013788A" w:rsidRPr="00995252" w:rsidRDefault="0013788A" w:rsidP="00FF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8A">
              <w:rPr>
                <w:rFonts w:ascii="Times New Roman" w:hAnsi="Times New Roman" w:cs="Times New Roman"/>
                <w:sz w:val="24"/>
                <w:szCs w:val="24"/>
              </w:rPr>
              <w:t xml:space="preserve">Пакгауз общей площадью 1438,0 </w:t>
            </w:r>
            <w:proofErr w:type="spellStart"/>
            <w:r w:rsidRPr="0013788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3788A">
              <w:rPr>
                <w:rFonts w:ascii="Times New Roman" w:hAnsi="Times New Roman" w:cs="Times New Roman"/>
                <w:sz w:val="24"/>
                <w:szCs w:val="24"/>
              </w:rPr>
              <w:t>. (кадастровый (или условный) номер: 43:42:000044:71)</w:t>
            </w:r>
          </w:p>
        </w:tc>
        <w:tc>
          <w:tcPr>
            <w:tcW w:w="2693" w:type="dxa"/>
          </w:tcPr>
          <w:p w14:paraId="1B04AF65" w14:textId="344CD1DC" w:rsidR="0013788A" w:rsidRPr="00995252" w:rsidRDefault="0013788A" w:rsidP="00C1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8A">
              <w:rPr>
                <w:rFonts w:ascii="Times New Roman" w:hAnsi="Times New Roman" w:cs="Times New Roman"/>
                <w:sz w:val="24"/>
                <w:szCs w:val="24"/>
              </w:rPr>
              <w:t>56 060 430,00 рублей</w:t>
            </w:r>
          </w:p>
        </w:tc>
      </w:tr>
      <w:tr w:rsidR="0013788A" w:rsidRPr="00995252" w14:paraId="79978929" w14:textId="77777777" w:rsidTr="0013788A">
        <w:tc>
          <w:tcPr>
            <w:tcW w:w="7225" w:type="dxa"/>
            <w:vAlign w:val="center"/>
          </w:tcPr>
          <w:p w14:paraId="5424B929" w14:textId="4DBB6079" w:rsidR="0013788A" w:rsidRPr="00995252" w:rsidRDefault="0013788A" w:rsidP="00FF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общей площадью 118,1 </w:t>
            </w:r>
            <w:proofErr w:type="spellStart"/>
            <w:r w:rsidRPr="0013788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3788A">
              <w:rPr>
                <w:rFonts w:ascii="Times New Roman" w:hAnsi="Times New Roman" w:cs="Times New Roman"/>
                <w:sz w:val="24"/>
                <w:szCs w:val="24"/>
              </w:rPr>
              <w:t>. (кадастровый (или условный) номер: 43:42:000044:73)</w:t>
            </w:r>
          </w:p>
        </w:tc>
        <w:tc>
          <w:tcPr>
            <w:tcW w:w="2693" w:type="dxa"/>
          </w:tcPr>
          <w:p w14:paraId="1FE043D8" w14:textId="675F6878" w:rsidR="0013788A" w:rsidRPr="00995252" w:rsidRDefault="0013788A" w:rsidP="00C1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8A">
              <w:rPr>
                <w:rFonts w:ascii="Times New Roman" w:hAnsi="Times New Roman" w:cs="Times New Roman"/>
                <w:sz w:val="24"/>
                <w:szCs w:val="24"/>
              </w:rPr>
              <w:t>17 713 584,00 рублей</w:t>
            </w:r>
          </w:p>
        </w:tc>
      </w:tr>
    </w:tbl>
    <w:p w14:paraId="35E18EA5" w14:textId="0544C16E" w:rsidR="0013788A" w:rsidRDefault="0078029B" w:rsidP="007802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9B">
        <w:rPr>
          <w:rFonts w:ascii="Times New Roman" w:hAnsi="Times New Roman" w:cs="Times New Roman"/>
          <w:sz w:val="24"/>
          <w:szCs w:val="24"/>
        </w:rPr>
        <w:t xml:space="preserve">*согласно отчёту об оценке № </w:t>
      </w:r>
      <w:r>
        <w:rPr>
          <w:rFonts w:ascii="Times New Roman" w:hAnsi="Times New Roman" w:cs="Times New Roman"/>
          <w:sz w:val="24"/>
          <w:szCs w:val="24"/>
        </w:rPr>
        <w:t>О-06-17 от 19.06.2017</w:t>
      </w:r>
      <w:r w:rsidRPr="0078029B">
        <w:rPr>
          <w:rFonts w:ascii="Times New Roman" w:hAnsi="Times New Roman" w:cs="Times New Roman"/>
          <w:sz w:val="24"/>
          <w:szCs w:val="24"/>
        </w:rPr>
        <w:t xml:space="preserve">, подготовленному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</w:t>
      </w:r>
      <w:r w:rsidRPr="007802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(сообщение ЕФРСБ </w:t>
      </w:r>
      <w:r w:rsidRPr="0078029B">
        <w:rPr>
          <w:rFonts w:ascii="Times New Roman" w:hAnsi="Times New Roman" w:cs="Times New Roman"/>
          <w:sz w:val="24"/>
          <w:szCs w:val="24"/>
        </w:rPr>
        <w:t>1878649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D4F0FEF" w14:textId="6B8DB18E" w:rsidR="000143EC" w:rsidRPr="00995252" w:rsidRDefault="000143EC" w:rsidP="0099525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252">
        <w:rPr>
          <w:rFonts w:ascii="Times New Roman" w:hAnsi="Times New Roman" w:cs="Times New Roman"/>
          <w:sz w:val="24"/>
          <w:szCs w:val="24"/>
        </w:rPr>
        <w:t xml:space="preserve">Далее все вместе именуемое </w:t>
      </w:r>
      <w:r w:rsidR="009469CE" w:rsidRPr="00995252">
        <w:rPr>
          <w:rFonts w:ascii="Times New Roman" w:hAnsi="Times New Roman" w:cs="Times New Roman"/>
          <w:sz w:val="24"/>
          <w:szCs w:val="24"/>
        </w:rPr>
        <w:t xml:space="preserve">- </w:t>
      </w:r>
      <w:r w:rsidR="006013AB" w:rsidRPr="00995252">
        <w:rPr>
          <w:rFonts w:ascii="Times New Roman" w:hAnsi="Times New Roman" w:cs="Times New Roman"/>
          <w:sz w:val="24"/>
          <w:szCs w:val="24"/>
        </w:rPr>
        <w:t>Имущество</w:t>
      </w:r>
    </w:p>
    <w:p w14:paraId="5D233E8E" w14:textId="0043538D" w:rsidR="0081087A" w:rsidRDefault="00BE3D41" w:rsidP="0099525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 (позиции 1-35) было предметом торгов, однако победитель оплату в установленные сроки не произвел, в связи с чем договор купли-продажи имущества был расторгнут (сообщение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ФРСБ </w:t>
      </w:r>
      <w:r w:rsidRPr="00BE3D41">
        <w:rPr>
          <w:rFonts w:ascii="Times New Roman" w:hAnsi="Times New Roman" w:cs="Times New Roman"/>
          <w:sz w:val="24"/>
          <w:szCs w:val="24"/>
        </w:rPr>
        <w:t>4413642</w:t>
      </w:r>
      <w:r>
        <w:rPr>
          <w:rFonts w:ascii="Times New Roman" w:hAnsi="Times New Roman" w:cs="Times New Roman"/>
          <w:sz w:val="24"/>
          <w:szCs w:val="24"/>
        </w:rPr>
        <w:t xml:space="preserve">). Таким образом, </w:t>
      </w:r>
      <w:r w:rsidR="00915E47">
        <w:rPr>
          <w:rFonts w:ascii="Times New Roman" w:hAnsi="Times New Roman" w:cs="Times New Roman"/>
          <w:sz w:val="24"/>
          <w:szCs w:val="24"/>
        </w:rPr>
        <w:t>цена за указанное имущество устанавливается равной стоимости имущества на повторных торг</w:t>
      </w:r>
      <w:r w:rsidR="0097129D">
        <w:rPr>
          <w:rFonts w:ascii="Times New Roman" w:hAnsi="Times New Roman" w:cs="Times New Roman"/>
          <w:sz w:val="24"/>
          <w:szCs w:val="24"/>
        </w:rPr>
        <w:t>ах</w:t>
      </w:r>
      <w:r w:rsidR="00915E47">
        <w:rPr>
          <w:rFonts w:ascii="Times New Roman" w:hAnsi="Times New Roman" w:cs="Times New Roman"/>
          <w:sz w:val="24"/>
          <w:szCs w:val="24"/>
        </w:rPr>
        <w:t xml:space="preserve"> (на 10% ниже, установленной на первых торгах), а именно1 054 165,5 рублей.</w:t>
      </w:r>
    </w:p>
    <w:p w14:paraId="4CC3E16C" w14:textId="6F91AB78" w:rsidR="00BE3D41" w:rsidRDefault="00BE3D41" w:rsidP="0099525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Торги в форме публичного предложения по реализации недвижимого имущества были признаны несостоявшимися, в связи с чем </w:t>
      </w:r>
      <w:r w:rsidR="00915E47">
        <w:rPr>
          <w:rFonts w:ascii="Times New Roman" w:hAnsi="Times New Roman" w:cs="Times New Roman"/>
          <w:sz w:val="24"/>
          <w:szCs w:val="24"/>
        </w:rPr>
        <w:t xml:space="preserve">первоначальная </w:t>
      </w:r>
      <w:r w:rsidR="00915E47" w:rsidRPr="00915E47">
        <w:rPr>
          <w:rFonts w:ascii="Times New Roman" w:hAnsi="Times New Roman" w:cs="Times New Roman"/>
          <w:sz w:val="24"/>
          <w:szCs w:val="24"/>
        </w:rPr>
        <w:t>цена за указанное имущество устанавливается</w:t>
      </w:r>
      <w:r w:rsidR="00915E47">
        <w:rPr>
          <w:rFonts w:ascii="Times New Roman" w:hAnsi="Times New Roman" w:cs="Times New Roman"/>
          <w:sz w:val="24"/>
          <w:szCs w:val="24"/>
        </w:rPr>
        <w:t xml:space="preserve"> равной цене на последнем этапе торгов в форме публичного предложения, а именно </w:t>
      </w:r>
      <w:r w:rsidR="00915E47" w:rsidRPr="00915E47">
        <w:rPr>
          <w:rFonts w:ascii="Times New Roman" w:hAnsi="Times New Roman" w:cs="Times New Roman"/>
          <w:sz w:val="24"/>
          <w:szCs w:val="24"/>
        </w:rPr>
        <w:t>8 390 013,72</w:t>
      </w:r>
      <w:r w:rsidR="00915E4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26BFC00" w14:textId="6BC800DD" w:rsidR="009455FC" w:rsidRPr="00995252" w:rsidRDefault="009455FC" w:rsidP="0099525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цена за все имущ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ество, выставляемое на продажу составляет 9 444 179,22 рублей.</w:t>
      </w:r>
    </w:p>
    <w:p w14:paraId="2C23BBCF" w14:textId="77777777" w:rsidR="007E7FDD" w:rsidRPr="0078029B" w:rsidRDefault="0081087A" w:rsidP="0099525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29B"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  <w:r w:rsidR="005F3D0A" w:rsidRPr="0078029B">
        <w:rPr>
          <w:rFonts w:ascii="Times New Roman" w:hAnsi="Times New Roman" w:cs="Times New Roman"/>
          <w:sz w:val="24"/>
          <w:szCs w:val="24"/>
        </w:rPr>
        <w:t xml:space="preserve">предлагает утвердить следующий порядок реализации указанного </w:t>
      </w:r>
      <w:r w:rsidR="006013AB" w:rsidRPr="0078029B">
        <w:rPr>
          <w:rFonts w:ascii="Times New Roman" w:hAnsi="Times New Roman" w:cs="Times New Roman"/>
          <w:sz w:val="24"/>
          <w:szCs w:val="24"/>
        </w:rPr>
        <w:t>И</w:t>
      </w:r>
      <w:r w:rsidR="005F3D0A" w:rsidRPr="0078029B">
        <w:rPr>
          <w:rFonts w:ascii="Times New Roman" w:hAnsi="Times New Roman" w:cs="Times New Roman"/>
          <w:sz w:val="24"/>
          <w:szCs w:val="24"/>
        </w:rPr>
        <w:t>мущества посредством электронных торгов:</w:t>
      </w:r>
    </w:p>
    <w:tbl>
      <w:tblPr>
        <w:tblStyle w:val="TableNormal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804"/>
      </w:tblGrid>
      <w:tr w:rsidR="007E7FDD" w:rsidRPr="00FF69E2" w14:paraId="678AC2FE" w14:textId="77777777" w:rsidTr="004331C9">
        <w:trPr>
          <w:trHeight w:val="160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7077" w14:textId="77777777" w:rsidR="007E7FDD" w:rsidRDefault="00DE3BD0" w:rsidP="00995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1E8AF17" w14:textId="66A51668" w:rsidR="00FF69E2" w:rsidRPr="00FF69E2" w:rsidRDefault="00FF69E2" w:rsidP="00995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1FCB8" w14:textId="77777777" w:rsidR="007E7FDD" w:rsidRPr="00FF69E2" w:rsidRDefault="00DE3BD0" w:rsidP="00995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="00450AC3"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</w:t>
            </w: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8DFF5" w14:textId="77777777" w:rsidR="00961B76" w:rsidRPr="00FF69E2" w:rsidRDefault="00961B76" w:rsidP="00995252">
            <w:p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b/>
                <w:sz w:val="24"/>
                <w:szCs w:val="24"/>
              </w:rPr>
              <w:t>Лот №</w:t>
            </w:r>
            <w:r w:rsidR="00995252" w:rsidRPr="00FF69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tbl>
            <w:tblPr>
              <w:tblStyle w:val="aa"/>
              <w:tblW w:w="6005" w:type="dxa"/>
              <w:tblLayout w:type="fixed"/>
              <w:tblLook w:val="04A0" w:firstRow="1" w:lastRow="0" w:firstColumn="1" w:lastColumn="0" w:noHBand="0" w:noVBand="1"/>
            </w:tblPr>
            <w:tblGrid>
              <w:gridCol w:w="1044"/>
              <w:gridCol w:w="4961"/>
            </w:tblGrid>
            <w:tr w:rsidR="000415A3" w:rsidRPr="00FF69E2" w14:paraId="3D55815C" w14:textId="77777777" w:rsidTr="00AD7CAB">
              <w:tc>
                <w:tcPr>
                  <w:tcW w:w="6005" w:type="dxa"/>
                  <w:gridSpan w:val="2"/>
                  <w:vAlign w:val="center"/>
                </w:tcPr>
                <w:p w14:paraId="68D48DEC" w14:textId="77777777" w:rsidR="000415A3" w:rsidRPr="00FF69E2" w:rsidRDefault="000415A3" w:rsidP="00995252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Оборудование химической промышленности</w:t>
                  </w:r>
                </w:p>
              </w:tc>
            </w:tr>
            <w:tr w:rsidR="00946297" w:rsidRPr="00FF69E2" w14:paraId="58BA73E4" w14:textId="77777777" w:rsidTr="00961B76">
              <w:tc>
                <w:tcPr>
                  <w:tcW w:w="1044" w:type="dxa"/>
                  <w:vAlign w:val="center"/>
                </w:tcPr>
                <w:p w14:paraId="14506C1C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6C501ECC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Криотермостат</w:t>
                  </w:r>
                  <w:proofErr w:type="spellEnd"/>
                </w:p>
              </w:tc>
            </w:tr>
            <w:tr w:rsidR="00946297" w:rsidRPr="00FF69E2" w14:paraId="67299933" w14:textId="77777777" w:rsidTr="00961B76">
              <w:tc>
                <w:tcPr>
                  <w:tcW w:w="1044" w:type="dxa"/>
                  <w:vAlign w:val="center"/>
                </w:tcPr>
                <w:p w14:paraId="03FCCE5E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1485AC24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Линия производственная </w:t>
                  </w:r>
                </w:p>
              </w:tc>
            </w:tr>
            <w:tr w:rsidR="00946297" w:rsidRPr="00FF69E2" w14:paraId="3B917EF2" w14:textId="77777777" w:rsidTr="00961B76">
              <w:tc>
                <w:tcPr>
                  <w:tcW w:w="1044" w:type="dxa"/>
                  <w:vAlign w:val="center"/>
                </w:tcPr>
                <w:p w14:paraId="41E7153D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5926AB96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Насос</w:t>
                  </w:r>
                </w:p>
              </w:tc>
            </w:tr>
            <w:tr w:rsidR="00946297" w:rsidRPr="00FF69E2" w14:paraId="2C6273B1" w14:textId="77777777" w:rsidTr="00961B76">
              <w:tc>
                <w:tcPr>
                  <w:tcW w:w="1044" w:type="dxa"/>
                  <w:vAlign w:val="center"/>
                </w:tcPr>
                <w:p w14:paraId="57BFE181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773AF8A9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Насос</w:t>
                  </w:r>
                </w:p>
              </w:tc>
            </w:tr>
            <w:tr w:rsidR="00946297" w:rsidRPr="00FF69E2" w14:paraId="45BC1D61" w14:textId="77777777" w:rsidTr="00961B76">
              <w:tc>
                <w:tcPr>
                  <w:tcW w:w="1044" w:type="dxa"/>
                  <w:vAlign w:val="center"/>
                </w:tcPr>
                <w:p w14:paraId="57FD105C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22698911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Насос центробежный</w:t>
                  </w:r>
                </w:p>
              </w:tc>
            </w:tr>
            <w:tr w:rsidR="00946297" w:rsidRPr="00FF69E2" w14:paraId="00802DC7" w14:textId="77777777" w:rsidTr="00961B76">
              <w:tc>
                <w:tcPr>
                  <w:tcW w:w="1044" w:type="dxa"/>
                  <w:vAlign w:val="center"/>
                </w:tcPr>
                <w:p w14:paraId="5CBFE1A9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4840FEEA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Парогенераторная установка</w:t>
                  </w:r>
                </w:p>
              </w:tc>
            </w:tr>
            <w:tr w:rsidR="00946297" w:rsidRPr="00FF69E2" w14:paraId="6679EAFD" w14:textId="77777777" w:rsidTr="00961B76">
              <w:tc>
                <w:tcPr>
                  <w:tcW w:w="1044" w:type="dxa"/>
                  <w:vAlign w:val="center"/>
                </w:tcPr>
                <w:p w14:paraId="5068EBCE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642B26BC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Парогенераторная установка</w:t>
                  </w:r>
                </w:p>
              </w:tc>
            </w:tr>
            <w:tr w:rsidR="00946297" w:rsidRPr="00FF69E2" w14:paraId="6F0E4646" w14:textId="77777777" w:rsidTr="00961B76">
              <w:tc>
                <w:tcPr>
                  <w:tcW w:w="1044" w:type="dxa"/>
                  <w:vAlign w:val="center"/>
                </w:tcPr>
                <w:p w14:paraId="6E38CCF1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141B1C02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Реактор смеситель №1</w:t>
                  </w:r>
                </w:p>
              </w:tc>
            </w:tr>
            <w:tr w:rsidR="00946297" w:rsidRPr="00FF69E2" w14:paraId="6E9B7EEB" w14:textId="77777777" w:rsidTr="00961B76">
              <w:tc>
                <w:tcPr>
                  <w:tcW w:w="1044" w:type="dxa"/>
                  <w:vAlign w:val="center"/>
                </w:tcPr>
                <w:p w14:paraId="11AAEB8F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651B97CD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Реактор смеситель №2</w:t>
                  </w:r>
                </w:p>
              </w:tc>
            </w:tr>
            <w:tr w:rsidR="00946297" w:rsidRPr="00FF69E2" w14:paraId="4C9D5DAF" w14:textId="77777777" w:rsidTr="00961B76">
              <w:tc>
                <w:tcPr>
                  <w:tcW w:w="1044" w:type="dxa"/>
                  <w:vAlign w:val="center"/>
                </w:tcPr>
                <w:p w14:paraId="5E60E957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46E4A511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Смеситель барабанного типа</w:t>
                  </w:r>
                </w:p>
              </w:tc>
            </w:tr>
            <w:tr w:rsidR="00946297" w:rsidRPr="00FF69E2" w14:paraId="4F0EF0B9" w14:textId="77777777" w:rsidTr="00961B76">
              <w:tc>
                <w:tcPr>
                  <w:tcW w:w="1044" w:type="dxa"/>
                  <w:vAlign w:val="center"/>
                </w:tcPr>
                <w:p w14:paraId="4C1FDA9D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7D12A348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Спектрофотомер</w:t>
                  </w:r>
                </w:p>
              </w:tc>
            </w:tr>
            <w:tr w:rsidR="00946297" w:rsidRPr="00FF69E2" w14:paraId="1B74FF47" w14:textId="77777777" w:rsidTr="00961B76">
              <w:tc>
                <w:tcPr>
                  <w:tcW w:w="1044" w:type="dxa"/>
                  <w:vAlign w:val="center"/>
                </w:tcPr>
                <w:p w14:paraId="0B35D4E2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2B349641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Узел электроснабжения</w:t>
                  </w:r>
                </w:p>
              </w:tc>
            </w:tr>
            <w:tr w:rsidR="00946297" w:rsidRPr="00FF69E2" w14:paraId="26988AEC" w14:textId="77777777" w:rsidTr="00961B76">
              <w:tc>
                <w:tcPr>
                  <w:tcW w:w="1044" w:type="dxa"/>
                  <w:vAlign w:val="center"/>
                </w:tcPr>
                <w:p w14:paraId="7271FB17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19BA9951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 сушильный</w:t>
                  </w:r>
                </w:p>
              </w:tc>
            </w:tr>
            <w:tr w:rsidR="00946297" w:rsidRPr="00FF69E2" w14:paraId="4442830F" w14:textId="77777777" w:rsidTr="00961B76">
              <w:tc>
                <w:tcPr>
                  <w:tcW w:w="1044" w:type="dxa"/>
                  <w:vAlign w:val="center"/>
                </w:tcPr>
                <w:p w14:paraId="4516590D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05630EFC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Отопление и санузел (трубопровод в обвязке)</w:t>
                  </w:r>
                </w:p>
              </w:tc>
            </w:tr>
            <w:tr w:rsidR="00946297" w:rsidRPr="00FF69E2" w14:paraId="76F301BF" w14:textId="77777777" w:rsidTr="00961B76">
              <w:tc>
                <w:tcPr>
                  <w:tcW w:w="1044" w:type="dxa"/>
                  <w:vAlign w:val="center"/>
                </w:tcPr>
                <w:p w14:paraId="46AAA20D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1B17B121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Емкость металлическая №1 52,2 куб.</w:t>
                  </w:r>
                </w:p>
              </w:tc>
            </w:tr>
            <w:tr w:rsidR="00946297" w:rsidRPr="00FF69E2" w14:paraId="03439909" w14:textId="77777777" w:rsidTr="00961B76">
              <w:tc>
                <w:tcPr>
                  <w:tcW w:w="1044" w:type="dxa"/>
                  <w:vAlign w:val="center"/>
                </w:tcPr>
                <w:p w14:paraId="6396F685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317C2927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Емкость металлическая №2 75 куб</w:t>
                  </w:r>
                </w:p>
              </w:tc>
            </w:tr>
            <w:tr w:rsidR="00946297" w:rsidRPr="00FF69E2" w14:paraId="1C2B4B1F" w14:textId="77777777" w:rsidTr="00961B76">
              <w:tc>
                <w:tcPr>
                  <w:tcW w:w="1044" w:type="dxa"/>
                  <w:vAlign w:val="center"/>
                </w:tcPr>
                <w:p w14:paraId="535295E8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224DC27F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Емкость металлическая №3 75 куб</w:t>
                  </w:r>
                </w:p>
              </w:tc>
            </w:tr>
            <w:tr w:rsidR="00946297" w:rsidRPr="00FF69E2" w14:paraId="63DCD9DC" w14:textId="77777777" w:rsidTr="00961B76">
              <w:tc>
                <w:tcPr>
                  <w:tcW w:w="1044" w:type="dxa"/>
                  <w:vAlign w:val="center"/>
                </w:tcPr>
                <w:p w14:paraId="43ED9497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0C6A44C4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Емкость металлическая №4 75 куб</w:t>
                  </w:r>
                </w:p>
              </w:tc>
            </w:tr>
            <w:tr w:rsidR="00946297" w:rsidRPr="00FF69E2" w14:paraId="7A6F40E7" w14:textId="77777777" w:rsidTr="00961B76">
              <w:tc>
                <w:tcPr>
                  <w:tcW w:w="1044" w:type="dxa"/>
                  <w:vAlign w:val="center"/>
                </w:tcPr>
                <w:p w14:paraId="2A9EB1C7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2516E581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Емкость для промежуточного охлаждения</w:t>
                  </w:r>
                </w:p>
              </w:tc>
            </w:tr>
            <w:tr w:rsidR="00946297" w:rsidRPr="00FF69E2" w14:paraId="42F8D6A6" w14:textId="77777777" w:rsidTr="00961B76">
              <w:tc>
                <w:tcPr>
                  <w:tcW w:w="1044" w:type="dxa"/>
                  <w:vAlign w:val="center"/>
                </w:tcPr>
                <w:p w14:paraId="1919E338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112E9438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Лебедка маневровая</w:t>
                  </w:r>
                </w:p>
              </w:tc>
            </w:tr>
            <w:tr w:rsidR="00946297" w:rsidRPr="00FF69E2" w14:paraId="3349F8B6" w14:textId="77777777" w:rsidTr="00961B76">
              <w:tc>
                <w:tcPr>
                  <w:tcW w:w="1044" w:type="dxa"/>
                  <w:vAlign w:val="center"/>
                </w:tcPr>
                <w:p w14:paraId="5F4F81E2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0836A44E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Технологический трубопровод кислотный, для подачи сырья в стационарно установленные емкости Е1-Е5 (футерованный фторопластом)</w:t>
                  </w:r>
                </w:p>
              </w:tc>
            </w:tr>
            <w:tr w:rsidR="00946297" w:rsidRPr="00FF69E2" w14:paraId="483D5518" w14:textId="77777777" w:rsidTr="00961B76">
              <w:tc>
                <w:tcPr>
                  <w:tcW w:w="1044" w:type="dxa"/>
                  <w:vAlign w:val="center"/>
                </w:tcPr>
                <w:p w14:paraId="37D736AF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5659A5E0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Трубопровод рециркуляции паров (трубопровод возврата паров)</w:t>
                  </w:r>
                </w:p>
              </w:tc>
            </w:tr>
            <w:tr w:rsidR="00946297" w:rsidRPr="00FF69E2" w14:paraId="0B6E3D91" w14:textId="77777777" w:rsidTr="00961B76">
              <w:tc>
                <w:tcPr>
                  <w:tcW w:w="1044" w:type="dxa"/>
                  <w:vAlign w:val="center"/>
                </w:tcPr>
                <w:p w14:paraId="73F667EF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4EFE4372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Линия розлива кислоты и кислотных композиций (футерованная)</w:t>
                  </w:r>
                </w:p>
              </w:tc>
            </w:tr>
            <w:tr w:rsidR="00946297" w:rsidRPr="00FF69E2" w14:paraId="2B360B5A" w14:textId="77777777" w:rsidTr="00961B76">
              <w:tc>
                <w:tcPr>
                  <w:tcW w:w="1044" w:type="dxa"/>
                  <w:vAlign w:val="center"/>
                </w:tcPr>
                <w:p w14:paraId="1F3C8C4A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70DEB797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Ж/д сливоналивная эстакада №1</w:t>
                  </w:r>
                </w:p>
              </w:tc>
            </w:tr>
            <w:tr w:rsidR="00946297" w:rsidRPr="00FF69E2" w14:paraId="690AA2AD" w14:textId="77777777" w:rsidTr="00961B76">
              <w:tc>
                <w:tcPr>
                  <w:tcW w:w="1044" w:type="dxa"/>
                  <w:vAlign w:val="center"/>
                </w:tcPr>
                <w:p w14:paraId="535E39F6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60E26A08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Ж/д сливоналивная эстакада №2</w:t>
                  </w:r>
                </w:p>
              </w:tc>
            </w:tr>
            <w:tr w:rsidR="00946297" w:rsidRPr="00FF69E2" w14:paraId="2B9F9345" w14:textId="77777777" w:rsidTr="00961B76">
              <w:tc>
                <w:tcPr>
                  <w:tcW w:w="1044" w:type="dxa"/>
                  <w:vAlign w:val="center"/>
                </w:tcPr>
                <w:p w14:paraId="580FA4A8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6B2CAAC1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Автопогрузчик </w:t>
                  </w:r>
                </w:p>
              </w:tc>
            </w:tr>
            <w:tr w:rsidR="00946297" w:rsidRPr="00FF69E2" w14:paraId="1F2DA5C4" w14:textId="77777777" w:rsidTr="00961B76">
              <w:tc>
                <w:tcPr>
                  <w:tcW w:w="1044" w:type="dxa"/>
                  <w:vAlign w:val="center"/>
                </w:tcPr>
                <w:p w14:paraId="23E179F0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1C0FA4B0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Автопогрузчик </w:t>
                  </w:r>
                  <w:proofErr w:type="spellStart"/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Mitsubishi</w:t>
                  </w:r>
                  <w:proofErr w:type="spellEnd"/>
                </w:p>
              </w:tc>
            </w:tr>
            <w:tr w:rsidR="00946297" w:rsidRPr="00FF69E2" w14:paraId="48AB6C36" w14:textId="77777777" w:rsidTr="00961B76">
              <w:tc>
                <w:tcPr>
                  <w:tcW w:w="1044" w:type="dxa"/>
                  <w:vAlign w:val="center"/>
                </w:tcPr>
                <w:p w14:paraId="353D2207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054F2782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Емкость кислотная аварийная (фторопластовая) 9куб.</w:t>
                  </w:r>
                </w:p>
              </w:tc>
            </w:tr>
            <w:tr w:rsidR="00946297" w:rsidRPr="00FF69E2" w14:paraId="2D97FE33" w14:textId="77777777" w:rsidTr="00961B76">
              <w:tc>
                <w:tcPr>
                  <w:tcW w:w="1044" w:type="dxa"/>
                  <w:vAlign w:val="center"/>
                </w:tcPr>
                <w:p w14:paraId="7363201E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3CD40A32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Емкость кислотная аварийная (фторопластовая) 9куб.</w:t>
                  </w:r>
                </w:p>
              </w:tc>
            </w:tr>
            <w:tr w:rsidR="00946297" w:rsidRPr="00FF69E2" w14:paraId="48FA70F9" w14:textId="77777777" w:rsidTr="00961B76">
              <w:tc>
                <w:tcPr>
                  <w:tcW w:w="1044" w:type="dxa"/>
                  <w:vAlign w:val="center"/>
                </w:tcPr>
                <w:p w14:paraId="3AFFC2CB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00E0BE8A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Трубопровод для подачи и слива </w:t>
                  </w:r>
                  <w:proofErr w:type="spellStart"/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неонола</w:t>
                  </w:r>
                  <w:proofErr w:type="spellEnd"/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ж/д цистерны с гибкими нагревательными элементами (</w:t>
                  </w:r>
                  <w:proofErr w:type="spellStart"/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max</w:t>
                  </w:r>
                  <w:proofErr w:type="spellEnd"/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t=600) в теплоизоляции.</w:t>
                  </w:r>
                </w:p>
              </w:tc>
            </w:tr>
            <w:tr w:rsidR="00946297" w:rsidRPr="00FF69E2" w14:paraId="37921735" w14:textId="77777777" w:rsidTr="00961B76">
              <w:tc>
                <w:tcPr>
                  <w:tcW w:w="1044" w:type="dxa"/>
                  <w:vAlign w:val="center"/>
                </w:tcPr>
                <w:p w14:paraId="4ACCED2E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32B3D228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заземления от электрического напряжения трубопроводов, ж/д путей, ж/д эстакад, всех стационарно- установленных емкостей, электронасосов вкл. в себя также 3 молнии отвода.</w:t>
                  </w:r>
                </w:p>
              </w:tc>
            </w:tr>
            <w:tr w:rsidR="00946297" w:rsidRPr="00FF69E2" w14:paraId="73C4713E" w14:textId="77777777" w:rsidTr="00961B76">
              <w:tc>
                <w:tcPr>
                  <w:tcW w:w="1044" w:type="dxa"/>
                  <w:vAlign w:val="center"/>
                </w:tcPr>
                <w:p w14:paraId="7A911B73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2BD70AC2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Ж/д цистерна 63м3 кислотная гуммированная на своих осях</w:t>
                  </w:r>
                </w:p>
              </w:tc>
            </w:tr>
            <w:tr w:rsidR="00946297" w:rsidRPr="00FF69E2" w14:paraId="41527C40" w14:textId="77777777" w:rsidTr="00961B76">
              <w:tc>
                <w:tcPr>
                  <w:tcW w:w="1044" w:type="dxa"/>
                  <w:vAlign w:val="center"/>
                </w:tcPr>
                <w:p w14:paraId="52393D46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78F09A0A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Вентиляционная установка из нержавеющей стали, с подводкой к коллекторам R1, R2, R3</w:t>
                  </w:r>
                </w:p>
              </w:tc>
            </w:tr>
            <w:tr w:rsidR="00946297" w:rsidRPr="00FF69E2" w14:paraId="081704C0" w14:textId="77777777" w:rsidTr="00961B76">
              <w:tc>
                <w:tcPr>
                  <w:tcW w:w="1044" w:type="dxa"/>
                  <w:vAlign w:val="center"/>
                </w:tcPr>
                <w:p w14:paraId="14757E97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7A862A70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Трубопровод для слива метанола с ж/д цистерны (стальной, бесшовный, </w:t>
                  </w:r>
                  <w:proofErr w:type="spellStart"/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горячеформированый</w:t>
                  </w:r>
                  <w:proofErr w:type="spellEnd"/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в стационарную емкость 75 куб.</w:t>
                  </w:r>
                </w:p>
              </w:tc>
            </w:tr>
            <w:tr w:rsidR="00946297" w:rsidRPr="00FF69E2" w14:paraId="08E34B52" w14:textId="77777777" w:rsidTr="00961B76">
              <w:tc>
                <w:tcPr>
                  <w:tcW w:w="1044" w:type="dxa"/>
                  <w:vAlign w:val="center"/>
                </w:tcPr>
                <w:p w14:paraId="761DE92D" w14:textId="77777777" w:rsidR="00946297" w:rsidRPr="00FF69E2" w:rsidRDefault="00946297" w:rsidP="00995252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748762B9" w14:textId="77777777" w:rsidR="00946297" w:rsidRPr="00FF69E2" w:rsidRDefault="00946297" w:rsidP="009952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Насосная станция, включающая в себя агрегат самовсасывающий вихревой, одноступенчатый, электродвигатель, установка нижнего слива ж/д цистерн, установка верхнего слива ж/д цистерн (поворотное колено футерованное фторопластом), емкость для хранения агрессивных средств(футерованная)</w:t>
                  </w:r>
                </w:p>
              </w:tc>
            </w:tr>
            <w:tr w:rsidR="0078029B" w:rsidRPr="00FF69E2" w14:paraId="1B60D55A" w14:textId="77777777" w:rsidTr="00961B76">
              <w:tc>
                <w:tcPr>
                  <w:tcW w:w="1044" w:type="dxa"/>
                  <w:vAlign w:val="center"/>
                </w:tcPr>
                <w:p w14:paraId="37CA9B0B" w14:textId="77777777" w:rsidR="0078029B" w:rsidRPr="00FF69E2" w:rsidRDefault="0078029B" w:rsidP="0078029B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72AABEA6" w14:textId="3B68F3F4" w:rsidR="0078029B" w:rsidRPr="00FF69E2" w:rsidRDefault="0078029B" w:rsidP="0078029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Железнодорожный тупик общей протяженностью 340 м., (кадастровый (или условный) номер: 43:42:000044:72)</w:t>
                  </w:r>
                </w:p>
              </w:tc>
            </w:tr>
            <w:tr w:rsidR="0078029B" w:rsidRPr="00FF69E2" w14:paraId="34097C4D" w14:textId="77777777" w:rsidTr="00961B76">
              <w:tc>
                <w:tcPr>
                  <w:tcW w:w="1044" w:type="dxa"/>
                  <w:vAlign w:val="center"/>
                </w:tcPr>
                <w:p w14:paraId="119661A4" w14:textId="77777777" w:rsidR="0078029B" w:rsidRPr="00FF69E2" w:rsidRDefault="0078029B" w:rsidP="0078029B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512C857A" w14:textId="4463AD49" w:rsidR="0078029B" w:rsidRPr="00FF69E2" w:rsidRDefault="0078029B" w:rsidP="0078029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Производственное здание (комплект </w:t>
                  </w:r>
                  <w:proofErr w:type="spellStart"/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подкатных</w:t>
                  </w:r>
                  <w:proofErr w:type="spellEnd"/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путей) общей площадью 908,3 </w:t>
                  </w:r>
                  <w:proofErr w:type="spellStart"/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(кадастровый (или условный) номер: 43:42:000044:41)</w:t>
                  </w:r>
                </w:p>
              </w:tc>
            </w:tr>
            <w:tr w:rsidR="0078029B" w:rsidRPr="00FF69E2" w14:paraId="1890DA50" w14:textId="77777777" w:rsidTr="00961B76">
              <w:tc>
                <w:tcPr>
                  <w:tcW w:w="1044" w:type="dxa"/>
                  <w:vAlign w:val="center"/>
                </w:tcPr>
                <w:p w14:paraId="257DBC37" w14:textId="77777777" w:rsidR="0078029B" w:rsidRPr="00FF69E2" w:rsidRDefault="0078029B" w:rsidP="0078029B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63AA5522" w14:textId="3EFB9499" w:rsidR="0078029B" w:rsidRPr="00FF69E2" w:rsidRDefault="0078029B" w:rsidP="0078029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Пакгауз общей площадью 1438,0 </w:t>
                  </w:r>
                  <w:proofErr w:type="spellStart"/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(кадастровый (или условный) номер: 43:42:000044:71)</w:t>
                  </w:r>
                </w:p>
              </w:tc>
            </w:tr>
            <w:tr w:rsidR="0078029B" w:rsidRPr="00FF69E2" w14:paraId="50CB295A" w14:textId="77777777" w:rsidTr="00961B76">
              <w:tc>
                <w:tcPr>
                  <w:tcW w:w="1044" w:type="dxa"/>
                  <w:vAlign w:val="center"/>
                </w:tcPr>
                <w:p w14:paraId="0CB466D3" w14:textId="77777777" w:rsidR="0078029B" w:rsidRPr="00FF69E2" w:rsidRDefault="0078029B" w:rsidP="0078029B">
                  <w:pPr>
                    <w:pStyle w:val="a6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7FD95CD4" w14:textId="54808B92" w:rsidR="0078029B" w:rsidRPr="00FF69E2" w:rsidRDefault="0078029B" w:rsidP="0078029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Административное здание общей площадью 118,1 </w:t>
                  </w:r>
                  <w:proofErr w:type="spellStart"/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FF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(кадастровый (или условный) номер: 43:42:000044:73)</w:t>
                  </w:r>
                </w:p>
              </w:tc>
            </w:tr>
          </w:tbl>
          <w:p w14:paraId="12CD42DD" w14:textId="77777777" w:rsidR="00961B76" w:rsidRPr="00FF69E2" w:rsidRDefault="00961B76" w:rsidP="00995252">
            <w:p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87" w:rsidRPr="00FF69E2" w14:paraId="1AFDAFBA" w14:textId="77777777" w:rsidTr="004331C9">
        <w:trPr>
          <w:trHeight w:val="532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778A4" w14:textId="77777777" w:rsidR="003B0687" w:rsidRPr="00FF69E2" w:rsidRDefault="003B0687" w:rsidP="00995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C1AC6" w14:textId="77777777" w:rsidR="003B0687" w:rsidRPr="00FF69E2" w:rsidRDefault="003B0687" w:rsidP="009952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Количество лотов при продаже имущества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BE6AF" w14:textId="77777777" w:rsidR="003B0687" w:rsidRPr="00FF69E2" w:rsidRDefault="003B0687" w:rsidP="00FF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указанное в п. 1, выставить на </w:t>
            </w:r>
            <w:r w:rsidR="0033002F"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продажу </w:t>
            </w:r>
            <w:r w:rsidR="00995252" w:rsidRPr="00FF69E2">
              <w:rPr>
                <w:rFonts w:ascii="Times New Roman" w:hAnsi="Times New Roman" w:cs="Times New Roman"/>
                <w:sz w:val="24"/>
                <w:szCs w:val="24"/>
              </w:rPr>
              <w:t>одним лотом</w:t>
            </w:r>
          </w:p>
        </w:tc>
      </w:tr>
      <w:tr w:rsidR="007E7FDD" w:rsidRPr="00FF69E2" w14:paraId="79976BB6" w14:textId="77777777" w:rsidTr="0078029B">
        <w:trPr>
          <w:trHeight w:val="48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B387B" w14:textId="77777777" w:rsidR="007E7FDD" w:rsidRPr="00FF69E2" w:rsidRDefault="00DE3BD0" w:rsidP="00995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28C38" w14:textId="77777777" w:rsidR="007E7FDD" w:rsidRPr="00FF69E2" w:rsidRDefault="00DE3BD0" w:rsidP="00995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A0965" w14:textId="62773FA5" w:rsidR="00E94FB1" w:rsidRPr="00FF69E2" w:rsidRDefault="008A31B9" w:rsidP="00FF69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Кировская область, город Кирово-Чепецк</w:t>
            </w:r>
          </w:p>
        </w:tc>
      </w:tr>
      <w:tr w:rsidR="007E7FDD" w:rsidRPr="00FF69E2" w14:paraId="7DC735C4" w14:textId="77777777" w:rsidTr="004331C9">
        <w:trPr>
          <w:trHeight w:val="72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C276B" w14:textId="77777777" w:rsidR="007E7FDD" w:rsidRPr="00FF69E2" w:rsidRDefault="00DE3BD0" w:rsidP="00995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108EB" w14:textId="77777777" w:rsidR="007E7FDD" w:rsidRPr="00FF69E2" w:rsidRDefault="00DE3BD0" w:rsidP="00995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Сроки продажи имущества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FD910" w14:textId="17179A33" w:rsidR="007E7FDD" w:rsidRPr="00FF69E2" w:rsidRDefault="00DE3BD0" w:rsidP="00FF69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продажу имущества в течение </w:t>
            </w:r>
            <w:r w:rsidR="00BE3D41" w:rsidRPr="00FF69E2">
              <w:rPr>
                <w:rFonts w:ascii="Times New Roman" w:hAnsi="Times New Roman" w:cs="Times New Roman"/>
                <w:sz w:val="24"/>
                <w:szCs w:val="24"/>
              </w:rPr>
              <w:t>двух месяцев</w:t>
            </w: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 со дня утверждения собранием (комитетом) кредиторов настоящего предложения.</w:t>
            </w:r>
          </w:p>
        </w:tc>
      </w:tr>
      <w:tr w:rsidR="007E7FDD" w:rsidRPr="00FF69E2" w14:paraId="2954FC23" w14:textId="77777777" w:rsidTr="0080450C">
        <w:trPr>
          <w:trHeight w:val="1039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6A32D" w14:textId="77777777" w:rsidR="007E7FDD" w:rsidRPr="00FF69E2" w:rsidRDefault="00DE3BD0" w:rsidP="00995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EE2AC" w14:textId="77777777" w:rsidR="007E7FDD" w:rsidRPr="00FF69E2" w:rsidRDefault="00DE3BD0" w:rsidP="00995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A947C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 ООО «</w:t>
            </w:r>
            <w:r w:rsidR="0033002F" w:rsidRPr="00FF69E2">
              <w:rPr>
                <w:rFonts w:ascii="Times New Roman" w:hAnsi="Times New Roman" w:cs="Times New Roman"/>
                <w:sz w:val="24"/>
                <w:szCs w:val="24"/>
              </w:rPr>
              <w:t>НПО «</w:t>
            </w:r>
            <w:proofErr w:type="spellStart"/>
            <w:r w:rsidR="0033002F" w:rsidRPr="00FF69E2">
              <w:rPr>
                <w:rFonts w:ascii="Times New Roman" w:hAnsi="Times New Roman" w:cs="Times New Roman"/>
                <w:sz w:val="24"/>
                <w:szCs w:val="24"/>
              </w:rPr>
              <w:t>Химсинтез</w:t>
            </w:r>
            <w:proofErr w:type="spellEnd"/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3002F" w:rsidRPr="00FF69E2">
              <w:rPr>
                <w:rFonts w:ascii="Times New Roman" w:hAnsi="Times New Roman" w:cs="Times New Roman"/>
                <w:sz w:val="24"/>
                <w:szCs w:val="24"/>
              </w:rPr>
              <w:t>Новиков Павел Васильевич</w:t>
            </w: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0D2A"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действующий на основании Решения Арбитражного суда г. Москвы от </w:t>
            </w:r>
            <w:r w:rsidR="0033002F" w:rsidRPr="00FF69E2">
              <w:rPr>
                <w:rFonts w:ascii="Times New Roman" w:hAnsi="Times New Roman" w:cs="Times New Roman"/>
                <w:sz w:val="24"/>
                <w:szCs w:val="24"/>
              </w:rPr>
              <w:t>24.04.2015 г. по д</w:t>
            </w:r>
            <w:r w:rsidR="00EB0D2A" w:rsidRPr="00FF69E2">
              <w:rPr>
                <w:rFonts w:ascii="Times New Roman" w:hAnsi="Times New Roman" w:cs="Times New Roman"/>
                <w:sz w:val="24"/>
                <w:szCs w:val="24"/>
              </w:rPr>
              <w:t>елу № А40-</w:t>
            </w:r>
            <w:r w:rsidR="0033002F" w:rsidRPr="00FF69E2">
              <w:rPr>
                <w:rFonts w:ascii="Times New Roman" w:hAnsi="Times New Roman" w:cs="Times New Roman"/>
                <w:sz w:val="24"/>
                <w:szCs w:val="24"/>
              </w:rPr>
              <w:t>51132/15-38-143</w:t>
            </w:r>
            <w:r w:rsidR="00EB0D2A" w:rsidRPr="00FF6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3F3522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Организатор торгов выполняет следующие функции:</w:t>
            </w:r>
          </w:p>
          <w:p w14:paraId="72E63C41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- опубликовывает и размещает сообщение о продаже имущества и сообщение о результатах проведения торгов;</w:t>
            </w:r>
          </w:p>
          <w:p w14:paraId="05A280D4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- принимает заявки на участие в торгах, предложения о цене имущества;</w:t>
            </w:r>
          </w:p>
          <w:p w14:paraId="4634F831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- заключает с заявителями договоры о задатке;</w:t>
            </w:r>
          </w:p>
          <w:p w14:paraId="79224BF6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- определяет участников торгов;</w:t>
            </w:r>
          </w:p>
          <w:p w14:paraId="33C9063E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- осуществляет проведение торгов в случае использования открытой формы представления предложений о цене имущества;</w:t>
            </w:r>
          </w:p>
          <w:p w14:paraId="42014553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- определяет победителя торгов и подписывает протокол о результатах проведения торгов;</w:t>
            </w:r>
          </w:p>
          <w:p w14:paraId="45CD61F6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- уведомляет заявителей и участников торгов о результатах проведения торгов.</w:t>
            </w:r>
          </w:p>
          <w:p w14:paraId="7333E7EA" w14:textId="77777777" w:rsidR="007E7FDD" w:rsidRPr="00FF69E2" w:rsidRDefault="00DE3BD0" w:rsidP="00FF69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При подготовке к проведению торгов по продаже имущества организатор торгов осуществляет прием заявок на участие в торгах и предложений участников торгов о цене имущества, а также заключает договоры о задатке.</w:t>
            </w:r>
          </w:p>
        </w:tc>
      </w:tr>
      <w:tr w:rsidR="007E7FDD" w:rsidRPr="00FF69E2" w14:paraId="41E7B9D2" w14:textId="77777777" w:rsidTr="004331C9">
        <w:trPr>
          <w:trHeight w:val="24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99592" w14:textId="77777777" w:rsidR="007E7FDD" w:rsidRPr="00FF69E2" w:rsidRDefault="00DE3BD0" w:rsidP="00995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BC71F" w14:textId="77777777" w:rsidR="007E7FDD" w:rsidRPr="00FF69E2" w:rsidRDefault="00DE3BD0" w:rsidP="00995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Ведущий торги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2DC3C" w14:textId="77777777" w:rsidR="007E7FDD" w:rsidRPr="00FF69E2" w:rsidRDefault="00DE3BD0" w:rsidP="00FF69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Оператор электронной торговой площадки.</w:t>
            </w:r>
          </w:p>
        </w:tc>
      </w:tr>
      <w:tr w:rsidR="007E7FDD" w:rsidRPr="00FF69E2" w14:paraId="409A5DF2" w14:textId="77777777" w:rsidTr="004331C9">
        <w:trPr>
          <w:trHeight w:val="48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086D3" w14:textId="77777777" w:rsidR="007E7FDD" w:rsidRPr="00FF69E2" w:rsidRDefault="00DE3BD0" w:rsidP="00995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14F2D" w14:textId="77777777" w:rsidR="007E7FDD" w:rsidRPr="00FF69E2" w:rsidRDefault="00DE3BD0" w:rsidP="00995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75B5F" w14:textId="77777777" w:rsidR="00EB0D2A" w:rsidRPr="00FF69E2" w:rsidRDefault="00EB0D2A" w:rsidP="00FF69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Первые и повторные торги проводятся в форме аукциона, открытого по составу участников и форме предложения цены, по принципу повышения цены.</w:t>
            </w:r>
          </w:p>
          <w:p w14:paraId="57D9262C" w14:textId="77777777" w:rsidR="007E7FDD" w:rsidRPr="00FF69E2" w:rsidRDefault="00EB0D2A" w:rsidP="00FF69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признания повторных торгов несостоявшимися и </w:t>
            </w:r>
            <w:proofErr w:type="spellStart"/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незаключения</w:t>
            </w:r>
            <w:proofErr w:type="spellEnd"/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купли-продажи с единственным участником торгов, а также в случае </w:t>
            </w:r>
            <w:proofErr w:type="spellStart"/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незаключения</w:t>
            </w:r>
            <w:proofErr w:type="spellEnd"/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купли-продажи имущества по результатам повторных торгов организатор торгов приступает к проведению торгов, посредством публичного предложения, с учетом положений Федерального закона "О несостоятельности (банкротстве)".</w:t>
            </w:r>
          </w:p>
        </w:tc>
      </w:tr>
      <w:tr w:rsidR="007E7FDD" w:rsidRPr="00FF69E2" w14:paraId="0265612C" w14:textId="77777777" w:rsidTr="004331C9">
        <w:trPr>
          <w:trHeight w:val="24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2DF55" w14:textId="77777777" w:rsidR="007E7FDD" w:rsidRPr="00FF69E2" w:rsidRDefault="00DE3BD0" w:rsidP="00995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B896" w14:textId="77777777" w:rsidR="007E7FDD" w:rsidRPr="00FF69E2" w:rsidRDefault="00DE3BD0" w:rsidP="00995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Место проведения торгов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C444F" w14:textId="30D21586" w:rsidR="007E7FDD" w:rsidRPr="00FF69E2" w:rsidRDefault="007020CD" w:rsidP="00FF69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лектронн</w:t>
            </w: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 торгов</w:t>
            </w: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 «МЕТА-ИНВЕСТ».</w:t>
            </w: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D41" w:rsidRPr="00FF6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http://www.meta-invest.ru/</w:t>
            </w:r>
            <w:r w:rsidR="00BE3D41" w:rsidRPr="00FF6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7FDD" w:rsidRPr="00FF69E2" w14:paraId="7FFB2A0A" w14:textId="77777777" w:rsidTr="004331C9">
        <w:trPr>
          <w:trHeight w:val="72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D79A1" w14:textId="77777777" w:rsidR="007E7FDD" w:rsidRPr="00FF69E2" w:rsidRDefault="00DE3BD0" w:rsidP="00995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FC225" w14:textId="77777777" w:rsidR="007E7FDD" w:rsidRPr="00FF69E2" w:rsidRDefault="00DE3BD0" w:rsidP="00995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Сообщение о проведении торгов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002A" w14:textId="77777777" w:rsidR="007E7FDD" w:rsidRPr="00FF69E2" w:rsidRDefault="00DE3BD0" w:rsidP="00FF69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объявления на электронной торговой площадке, публикация сообщения в газетах "Коммерсант", ЕФРСБ, </w:t>
            </w:r>
            <w:r w:rsidR="00C6543D" w:rsidRPr="00FF69E2">
              <w:rPr>
                <w:rFonts w:ascii="Times New Roman" w:hAnsi="Times New Roman" w:cs="Times New Roman"/>
                <w:sz w:val="24"/>
                <w:szCs w:val="24"/>
              </w:rPr>
              <w:t>печатное издание по месту нахождения имущества,</w:t>
            </w: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30 дней до даты проведения торгов.</w:t>
            </w:r>
          </w:p>
        </w:tc>
      </w:tr>
      <w:tr w:rsidR="007E7FDD" w:rsidRPr="00FF69E2" w14:paraId="26D481E2" w14:textId="77777777" w:rsidTr="004331C9">
        <w:trPr>
          <w:trHeight w:val="891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8B937" w14:textId="77777777" w:rsidR="007E7FDD" w:rsidRPr="00FF69E2" w:rsidRDefault="00DE3BD0" w:rsidP="00995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66F49" w14:textId="77777777" w:rsidR="007E7FDD" w:rsidRPr="00FF69E2" w:rsidRDefault="00DE3BD0" w:rsidP="00995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Начальная цена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82A79" w14:textId="101E00DB" w:rsidR="00946297" w:rsidRPr="00FF69E2" w:rsidRDefault="00072747" w:rsidP="00FF69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Начальная цена продажи имущества составляет </w:t>
            </w:r>
            <w:r w:rsidR="00915E47"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9 444 179</w:t>
            </w:r>
            <w:r w:rsidR="00B60559"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915E47"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  <w:r w:rsidR="00B60559"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020CD"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руб.</w:t>
            </w:r>
          </w:p>
          <w:p w14:paraId="65622D76" w14:textId="64EAEC44" w:rsidR="00EB0D2A" w:rsidRPr="00FF69E2" w:rsidRDefault="00072747" w:rsidP="00FF69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Цена, установленная в качестве начальной цены продажи за лот рассчитан</w:t>
            </w:r>
            <w:r w:rsidR="00A10D96"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 на</w:t>
            </w:r>
            <w:r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B0D2A"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основании рыночной стоимости </w:t>
            </w:r>
            <w:r w:rsidR="007C3BE9"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движимого</w:t>
            </w:r>
            <w:r w:rsidR="00EB0D2A"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имущества, определенной в с</w:t>
            </w:r>
            <w:r w:rsidR="00A10D96"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оответствии с отчет</w:t>
            </w:r>
            <w:r w:rsidR="00995252"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ом</w:t>
            </w:r>
            <w:r w:rsidR="007C3BE9"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10D96"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оценщика </w:t>
            </w:r>
            <w:r w:rsidR="007C3BE9"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подготовленным ООО «</w:t>
            </w:r>
            <w:proofErr w:type="spellStart"/>
            <w:r w:rsidR="007C3BE9"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МитраГрупп</w:t>
            </w:r>
            <w:proofErr w:type="spellEnd"/>
            <w:r w:rsidR="007C3BE9"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BE3D41"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ИП </w:t>
            </w:r>
            <w:proofErr w:type="spellStart"/>
            <w:r w:rsidR="00BE3D41"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Голубковым</w:t>
            </w:r>
            <w:proofErr w:type="spellEnd"/>
          </w:p>
          <w:p w14:paraId="0276E8FA" w14:textId="77777777" w:rsidR="00802176" w:rsidRPr="00FF69E2" w:rsidRDefault="00802176" w:rsidP="00FF69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Начальная цена имущества на повторных торгах устанавливается на 10% (десять процентов) ниже начальной цены продажи имущества, установленной на первоначальных торгах</w:t>
            </w:r>
            <w:r w:rsidR="00A10D96"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7E7FDD" w:rsidRPr="00FF69E2" w14:paraId="7E622BED" w14:textId="77777777" w:rsidTr="004331C9">
        <w:trPr>
          <w:trHeight w:val="24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78462" w14:textId="77777777" w:rsidR="007E7FDD" w:rsidRPr="00FF69E2" w:rsidRDefault="00DE3BD0" w:rsidP="00995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E86CF" w14:textId="77777777" w:rsidR="007E7FDD" w:rsidRPr="00FF69E2" w:rsidRDefault="00DE3BD0" w:rsidP="00995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Обременения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67990" w14:textId="77777777" w:rsidR="007E7FDD" w:rsidRPr="00FF69E2" w:rsidRDefault="00711489" w:rsidP="00FF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Обременений в отношении имущества не имеется.</w:t>
            </w:r>
          </w:p>
        </w:tc>
      </w:tr>
      <w:tr w:rsidR="007E7FDD" w:rsidRPr="00FF69E2" w14:paraId="5E26557A" w14:textId="77777777" w:rsidTr="004331C9">
        <w:trPr>
          <w:trHeight w:val="24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C2028" w14:textId="77777777" w:rsidR="007E7FDD" w:rsidRPr="00FF69E2" w:rsidRDefault="00DE3BD0" w:rsidP="00995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A5826" w14:textId="77777777" w:rsidR="007E7FDD" w:rsidRPr="00FF69E2" w:rsidRDefault="00DE3BD0" w:rsidP="00995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49DCB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Задаток </w:t>
            </w:r>
            <w:r w:rsidR="00802176"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на первых и повторных торгах, </w:t>
            </w: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10% от начальной цены предмета торгов </w:t>
            </w:r>
            <w:r w:rsidR="00802176" w:rsidRPr="00FF69E2">
              <w:rPr>
                <w:rFonts w:ascii="Times New Roman" w:hAnsi="Times New Roman" w:cs="Times New Roman"/>
                <w:sz w:val="24"/>
                <w:szCs w:val="24"/>
              </w:rPr>
              <w:t>установленной на соответствующих торгах.</w:t>
            </w:r>
          </w:p>
        </w:tc>
      </w:tr>
      <w:tr w:rsidR="007E7FDD" w:rsidRPr="00FF69E2" w14:paraId="1B835328" w14:textId="77777777" w:rsidTr="004331C9">
        <w:trPr>
          <w:trHeight w:val="120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A1643" w14:textId="77777777" w:rsidR="007E7FDD" w:rsidRPr="00FF69E2" w:rsidRDefault="00DE3BD0" w:rsidP="00995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50C97" w14:textId="77777777" w:rsidR="007E7FDD" w:rsidRPr="00FF69E2" w:rsidRDefault="00DE3BD0" w:rsidP="00995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Сроки и порядок внесения задатка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C743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1. Срок внесения задатка - с даты размещения объявления о торгах на электронной торговой площадке до представления заявки и не позднее 3 дней до окончания приёма заявок.</w:t>
            </w:r>
          </w:p>
          <w:p w14:paraId="76C916F9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2. Внесение задатка осуществляется денежными средствами на </w:t>
            </w:r>
            <w:r w:rsidR="00D1258A"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</w:t>
            </w:r>
            <w:proofErr w:type="spellStart"/>
            <w:r w:rsidR="00D1258A" w:rsidRPr="00FF69E2">
              <w:rPr>
                <w:rFonts w:ascii="Times New Roman" w:hAnsi="Times New Roman" w:cs="Times New Roman"/>
                <w:sz w:val="24"/>
                <w:szCs w:val="24"/>
              </w:rPr>
              <w:t>задатковый</w:t>
            </w:r>
            <w:proofErr w:type="spellEnd"/>
            <w:r w:rsidR="00D1258A"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 счёт должника, указанный в объявлении о проведении торгов.</w:t>
            </w:r>
          </w:p>
        </w:tc>
      </w:tr>
      <w:tr w:rsidR="007E7FDD" w:rsidRPr="00FF69E2" w14:paraId="7DCC5002" w14:textId="77777777" w:rsidTr="004331C9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F362" w14:textId="77777777" w:rsidR="007E7FDD" w:rsidRPr="00FF69E2" w:rsidRDefault="00DE3BD0" w:rsidP="00995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C5E0" w14:textId="77777777" w:rsidR="007E7FDD" w:rsidRPr="00FF69E2" w:rsidRDefault="00DE3BD0" w:rsidP="00995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602F5" w14:textId="77777777" w:rsidR="007E7FDD" w:rsidRPr="00FF69E2" w:rsidRDefault="00802176" w:rsidP="00FF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на первых и повторных торгах </w:t>
            </w:r>
            <w:r w:rsidR="00AC5592"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DE3BD0"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от начальной цены предмета торгов установленной на соответствующих торгах.</w:t>
            </w:r>
          </w:p>
        </w:tc>
      </w:tr>
      <w:tr w:rsidR="007E7FDD" w:rsidRPr="00FF69E2" w14:paraId="248ED385" w14:textId="77777777" w:rsidTr="004331C9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66938" w14:textId="77777777" w:rsidR="007E7FDD" w:rsidRPr="00FF69E2" w:rsidRDefault="00DE3BD0" w:rsidP="00995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F5300" w14:textId="77777777" w:rsidR="007E7FDD" w:rsidRPr="00FF69E2" w:rsidRDefault="00DE3BD0" w:rsidP="00995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заявки на участие в торгах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FEFAF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Оператор электронной площадки в день начала представления заявок на участие в открытых торгах размещает на электронной площадке сообщение о начале представления заявок на участие в открытых торгах с указанием сведений, содержащихся в сообщении о торгах.</w:t>
            </w:r>
          </w:p>
          <w:p w14:paraId="44DAC765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Для участия в открытых торгах заявитель представляет оператору электронной площадки заявку на участие в открытых торгах. Срок представления заявок на участие в открытых торгах составляет не менее двадцати пяти рабочих дней со дня опубликования и размещения сообщения о проведении торгов.</w:t>
            </w:r>
          </w:p>
          <w:p w14:paraId="182037B9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открытых торгах должна содержать:</w:t>
            </w:r>
          </w:p>
          <w:p w14:paraId="2706795E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а) обязательство участника открытых торгов соблюдать требования, указанные в сообщении о проведении открытых торгов;</w:t>
            </w:r>
          </w:p>
          <w:p w14:paraId="3E6AD7BA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б)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участия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</w:t>
            </w:r>
          </w:p>
          <w:p w14:paraId="23E2C67A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      </w:r>
          </w:p>
          <w:p w14:paraId="4DE4E9DF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г) копии документов, подтверждающих полномочия руководителя (для юридических лиц);</w:t>
            </w:r>
          </w:p>
          <w:p w14:paraId="61ECE8A6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</w:t>
            </w:r>
          </w:p>
          <w:p w14:paraId="58A623EF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торгах должна соответствовать требованиям, установленным в соответствии с ФЗ «О несостоятельности (банкротстве)» и указанным в сообщении о проведении торгов, и оформляется в форме электронного документа.</w:t>
            </w:r>
          </w:p>
          <w:p w14:paraId="78BD7CC9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В течение двух часов с момента представления заявки на участие в открытых торгах оператор электронной площадки регистрирует представленную заявку в журнале заявок на участие в торгах, присвоив заявке порядковый номер в указанном журнале.</w:t>
            </w:r>
          </w:p>
          <w:p w14:paraId="1869199E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Оператор электронной площадки направляет заявителю в электронной форме подтверждение о регистрации представленной заявки на участие в торгах в день регистрации такой заявки с указанием порядкового номера, даты и точного времени ее представления.</w:t>
            </w:r>
          </w:p>
          <w:p w14:paraId="130879C6" w14:textId="0F015CAC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Заявитель вправе отозвать заявку на участие в открытых торгах не позднее окончания срока представления заявок на участие в открытых торгах, направив об этом уведомление оператору электронной площадки.</w:t>
            </w:r>
          </w:p>
          <w:p w14:paraId="47345D52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Изменение заявки допускается только путем подачи заявителем новой заявки в сроки, установленные настоящим Предложением, при этом первоначальная заявка должна быть отозвана. В случае если в новой заявке не содержится сведений об отзыве первоначальной заявки, ни одна из заявок не рассматривается.</w:t>
            </w:r>
          </w:p>
          <w:p w14:paraId="3EECFC10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сканированную копию заполненного и подписанного договора о задатке. Заявитель вправе также направить задаток на счета, указанные в сообщении о проведении торгов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      </w:r>
          </w:p>
        </w:tc>
      </w:tr>
      <w:tr w:rsidR="007E7FDD" w:rsidRPr="00FF69E2" w14:paraId="179093CA" w14:textId="77777777" w:rsidTr="0080450C">
        <w:trPr>
          <w:trHeight w:val="60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569C3" w14:textId="77777777" w:rsidR="007E7FDD" w:rsidRPr="00FF69E2" w:rsidRDefault="00DE3BD0" w:rsidP="00995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72C83" w14:textId="77777777" w:rsidR="007E7FDD" w:rsidRPr="00FF69E2" w:rsidRDefault="00DE3BD0" w:rsidP="00995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Срок и адрес подачи документов на участие в торгах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39328" w14:textId="5E235904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1. 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 на электронной торговой площадке.</w:t>
            </w:r>
          </w:p>
          <w:p w14:paraId="153118C9" w14:textId="4518A94A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2. Заявки на участие в торгах подаются в электронном виде на электронную площадку </w:t>
            </w:r>
            <w:r w:rsidR="007020CD" w:rsidRPr="00FF69E2">
              <w:rPr>
                <w:rFonts w:ascii="Times New Roman" w:hAnsi="Times New Roman" w:cs="Times New Roman"/>
                <w:sz w:val="24"/>
                <w:szCs w:val="24"/>
              </w:rPr>
              <w:t>http://www.meta-invest.ru/</w:t>
            </w: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. Прием заявок и документов для участия в торгах производится электронной площадкой в соответствии с регламентом ее работы, ознакомиться с которым можно на сайте: </w:t>
            </w:r>
            <w:r w:rsidR="007020CD" w:rsidRPr="00FF69E2">
              <w:rPr>
                <w:rFonts w:ascii="Times New Roman" w:hAnsi="Times New Roman" w:cs="Times New Roman"/>
                <w:sz w:val="24"/>
                <w:szCs w:val="24"/>
              </w:rPr>
              <w:t>http://www.meta-invest.ru/</w:t>
            </w:r>
            <w:r w:rsidR="00D1258A" w:rsidRPr="00FF6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FDD" w:rsidRPr="00FF69E2" w14:paraId="01173C04" w14:textId="77777777" w:rsidTr="004331C9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26BC6" w14:textId="77777777" w:rsidR="007E7FDD" w:rsidRPr="00FF69E2" w:rsidRDefault="00DE3BD0" w:rsidP="00995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D5808" w14:textId="77777777" w:rsidR="007E7FDD" w:rsidRPr="00FF69E2" w:rsidRDefault="00DE3BD0" w:rsidP="00995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Определение участников открытых торгов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70139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Не позднее одного часа с момента окончания представления заявок на участие в торгах оператор электронной площадки направляет организатору торгов все зарегистрированные заявки, представленные до истечения установленного срока окончания представления заявок.</w:t>
            </w:r>
          </w:p>
          <w:p w14:paraId="3256CB23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Решение организатора торгов о допуске заявителей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 "О несостоятельности (банкротстве)" и указанным в сообщении о проведении торгов. Заявители, допущенные к участию в торгах, признаются участниками торгов.</w:t>
            </w:r>
          </w:p>
          <w:p w14:paraId="46BBD90D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 с указанием фирменного наименования (наименования) юридического лица заявителя, идентификационного номера налогоплательщика, основного государственного регистрационного номера и (или) фамилии, имени, отчества заявителя, идентификационного номера налогоплательщика и указанием оснований принятого решения об отказе в допуске заявителя к участию в торгах.</w:t>
            </w:r>
          </w:p>
          <w:p w14:paraId="2F82B1AC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Решение об отказе в допуске заявителя к участию в торгах принимается в случае, если:</w:t>
            </w:r>
          </w:p>
          <w:p w14:paraId="43E6E72E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1) заявка на участие в торгах не соответствует требованиям, установленным настоящим Предложением;</w:t>
            </w:r>
          </w:p>
          <w:p w14:paraId="0C3FA56F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2) представленные заявителем документы не соответствуют установленным к ним требованиям или сведения, содержащиеся в них, недостоверны;</w:t>
            </w:r>
          </w:p>
          <w:p w14:paraId="00BA3F03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3)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      </w:r>
          </w:p>
          <w:p w14:paraId="04100599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</w:t>
            </w:r>
          </w:p>
          <w:p w14:paraId="75B37833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торгов.</w:t>
            </w:r>
          </w:p>
        </w:tc>
      </w:tr>
      <w:tr w:rsidR="007E7FDD" w:rsidRPr="00FF69E2" w14:paraId="13C0216D" w14:textId="77777777" w:rsidTr="004331C9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626DD" w14:textId="77777777" w:rsidR="007E7FDD" w:rsidRPr="00FF69E2" w:rsidRDefault="00DE3BD0" w:rsidP="00995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DDC15" w14:textId="77777777" w:rsidR="007E7FDD" w:rsidRPr="00FF69E2" w:rsidRDefault="00DE3BD0" w:rsidP="00995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0D0F2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При проведении открытых торгов используется открытая форма представления предложений о цене, оператор электронной площадки проводит открытые торги, в ходе которых предложения о цене заявляются на электронной площадке участниками торгов открыто в ходе проведения торгов.</w:t>
            </w:r>
          </w:p>
          <w:p w14:paraId="75FC9A0B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Открытые торги проводятся путем повышения начальной цены продажи на величину, кратную величине "шага аукциона".</w:t>
            </w:r>
          </w:p>
          <w:p w14:paraId="76AE98CB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В открытых торгах могут принимать участие только лица, признанные участниками торгов. Открытые торги проводятся на электронной площадке в день и время, указанные в сообщении о проведении открытых торгов.</w:t>
            </w:r>
          </w:p>
          <w:p w14:paraId="2328AD3E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Если при проведении открытых торгов используется открытая форма представления предложений о цене имущества (предприятия) должника оператор электронной площадки должен размещать на электронной площадке все представленные предложения о цене имущества (предприятия) должника и время их поступления, а также время до истечения времени окончания представления таких предложений.</w:t>
            </w:r>
          </w:p>
          <w:p w14:paraId="6A8AE2FC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Доступ к данной информации предоставляется только лицам, зарегистрированным на электронной площадке.</w:t>
            </w:r>
          </w:p>
          <w:p w14:paraId="6D32D7FA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При проведении открытых торгов время проведения таких торгов определяется в следующем порядке:</w:t>
            </w:r>
          </w:p>
          <w:p w14:paraId="52948A61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- если в течение одного часа с момента начала представления предложений о цене не поступило ни одного предложения о цене имущества (предприятия) должника, открытые торги с помощью программно-аппаратных средств электронной площадки завершаются автоматически. В этом случае сроком окончания представления предложений является момент завершения торгов;</w:t>
            </w:r>
          </w:p>
          <w:p w14:paraId="278D8F1F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- в случае поступления предложения о цене имущества (предприятия) должника в течение одного часа с момента начала представления предложений время представления предложений о цене имущества (предприятия) должника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имущества (предприятия) не поступило следующее предложение о цене имущества (предприятия), открытые торги с помощью программно-аппаратных средств электронной площадки завершаются автоматически.</w:t>
            </w:r>
          </w:p>
          <w:p w14:paraId="7CB8509B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открытых торгов оператор электронной площадки обязан отклонить предложение о цене имущества (предприятия) должника в момент его поступления, направив уведомление об отказе в приеме предложения, в случае если:</w:t>
            </w:r>
          </w:p>
          <w:p w14:paraId="45F93AED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1) предложение представлено по истечении установленного срока окончания представления предложений;</w:t>
            </w:r>
          </w:p>
          <w:p w14:paraId="0556703E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2) представленное предложение о цене имущества (предприятия) должника содержит предложение о цене, увеличенное на сумму, не равную "шагу" аукциона или меньше ранее представленного предложения о цене имущества (предприятия) должника.</w:t>
            </w:r>
          </w:p>
          <w:p w14:paraId="601C9B57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Оператор электронной площадки должен обеспечивать невозможность представления участниками торгов с открытой формой представления предложений о цене имущества (предприятия) должника двух и более одинаковых предложений о цене имущества (предприятия) должника. В случае, если была предложена цена имущества (предприятия) должника, равная цене имущества (предприятия) должника, предложенной другим (другими) участником (участниками) торгов, представленным признается предложение о цене имущества (предприятия) должника, поступившее ранее других предложений.</w:t>
            </w:r>
          </w:p>
          <w:p w14:paraId="448047E0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Оператор электронной площадки в течение тридцати минут с момента окончания установленного срока представления предложений направляет организатору торгов все предложения о цене имущества (предприятия) должника, представленные до указанного в сообщении о проведении торгов точного времени подведения итогов торгов.</w:t>
            </w:r>
          </w:p>
          <w:p w14:paraId="08522C1A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Организатор торгов в день, во время и в месте, которые указаны в сообщении о проведении торгов, публично оглашает представленные участниками торгов предложения о цене имущества (предприятия) должника. Участники торгов, представившие предложения о цене имущества (предприятия) должника, или их представители вправе присутствовать при таком публичном оглашении.</w:t>
            </w:r>
          </w:p>
          <w:p w14:paraId="53729F1C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Указанные предложения о цене имущества (предприятия) должника подлежат размещению на электронной площадке в течение тридцати минут с момента их оглашения.</w:t>
            </w:r>
          </w:p>
          <w:p w14:paraId="6F4EE1D1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Победителем открытых торгов признается участник торгов, предложивший наиболее высокую цену.</w:t>
            </w:r>
          </w:p>
          <w:p w14:paraId="4039F74D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Организатор торгов рассматривает предложения участников торгов о цене имущества (предприятия) должника и определяет победителя открытых торгов. В случае, если была предложена цена имущества (предприятия) должника, равная цене имущества (предприятия) должника, предложенной другим (другими) участником (участниками) торгов, представленным признается предложение о цене имущества (предприятия) должника, поступившее ранее других предложений.</w:t>
            </w:r>
          </w:p>
          <w:p w14:paraId="0AD11FDD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В ходе проведения открытых торгов информация об открытых торгах подлежит размещению на электронной площадке и в Едином федеральном реестре сведений о банкротстве (ЕФРСБ).</w:t>
            </w:r>
          </w:p>
        </w:tc>
      </w:tr>
      <w:tr w:rsidR="007E7FDD" w:rsidRPr="00FF69E2" w14:paraId="0A182F40" w14:textId="77777777" w:rsidTr="004331C9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F18A8" w14:textId="77777777" w:rsidR="007E7FDD" w:rsidRPr="00FF69E2" w:rsidRDefault="00DE3BD0" w:rsidP="00995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1B880" w14:textId="77777777" w:rsidR="007E7FDD" w:rsidRPr="00FF69E2" w:rsidRDefault="00DE3BD0" w:rsidP="00995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Порядок подведения результатов проведения открытых торгов и признания открытых торгов несостоявшимися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FEDAD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открытых торгов оператор электронной площадки с помощью программных средств электронной площадки в течение двух часов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      </w:r>
          </w:p>
          <w:p w14:paraId="2A8DE442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В случае, если при проведении открытых торгов используется открытая форма представления предложений о цене имущества (предприятия) должника, организатор торгов в течение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банкротстве.</w:t>
            </w:r>
          </w:p>
          <w:p w14:paraId="207A8CB9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Протокол о результатах проведения открытых торгов размещается оператором электронной площадки на электронной площадке, а также в Едином федеральном реестре сведений о банкротстве в течение десяти минут после поступления данного протокола от организатора торгов.</w:t>
            </w:r>
          </w:p>
          <w:p w14:paraId="18755965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В протоколе о результатах проведения открытых торгов указываются:</w:t>
            </w:r>
          </w:p>
          <w:p w14:paraId="68F33667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а)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      </w:r>
          </w:p>
          <w:p w14:paraId="557B0EE5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б) предложения о цене имущества (предприятия) должника, представленные каждым участником торгов в случае использования закрытой формы представления предложений о цене;</w:t>
            </w:r>
          </w:p>
          <w:p w14:paraId="6CF73C3C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в) результаты рассмотрения предложений о цене имущества (предприятия) должника, представленных участниками торгов;</w:t>
            </w:r>
          </w:p>
          <w:p w14:paraId="63CEA9DA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г)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по сравнению с предложениями других участников торгов, за исключением предложения победителя открытых торгов (в случае использования закрытой формы представления предложений о цене предприятия), или участника торгов, который сделал предпоследнее предложение о цене в ходе торгов (в случае использования открытой формы представления предложений о цене);</w:t>
            </w:r>
          </w:p>
          <w:p w14:paraId="0A570B4E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д) наименование и место нахождения (для юридического лица), фамилия, имя, отчество и место жительства (для физического лица) победителя открытых торгов;</w:t>
            </w:r>
          </w:p>
          <w:p w14:paraId="48597385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е) обоснование принятого организатором торгов решения о признании участника торгов победителем - в случае проведения конкурса.</w:t>
            </w:r>
          </w:p>
          <w:p w14:paraId="2AB19A65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 форме электронного документа всем участникам открытых торгов.</w:t>
            </w:r>
          </w:p>
          <w:p w14:paraId="7A7CEFCD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Протокол о результатах проведения торгов размещается оператором электронной площадки на электронной площадке и направляется в Единый федеральный реестр сведений о банкротстве в течение тридцати минут после поступления протокола о результатах проведения торгов от организатора торгов.</w:t>
            </w:r>
          </w:p>
          <w:p w14:paraId="260886E2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      </w:r>
          </w:p>
          <w:p w14:paraId="302B45DF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Если к участию в торгах был допущен только один участник, заявка которого на участие в торгах содержит предложение о цене имущества (предприятия) должника не ниже установленной начальной цены имущества (предприятия) должника, договор купли-продажи заключается организатором с этим участником торгов в соответствии с представленным им предложением о цене имущества (предприятия) должника.</w:t>
            </w:r>
          </w:p>
          <w:p w14:paraId="07245794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договора,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      </w:r>
          </w:p>
          <w:p w14:paraId="18407AE5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В случае, если открытые торги признаны несостоявшимися и договор купли-продажи не заключен с единственным участником торгов, организатор торгов в течение двух дней после завершения срока, установленного Федеральным законом "О несостоятельности (банкротстве)" для принятия решений о признании торгов несостоявшимися, для заключения договора купли-продажи с единственным участником торгов и для заключения договора купли-продажи по результатам торгов, составляет и передает оператору электронной площадки протокол о признании открытых торгов несостоявшимся с указанием основания признания торгов несостоявшимися для размещения на электронной площадке и в Едином федеральном реестре сведений о банкротстве.</w:t>
            </w:r>
          </w:p>
          <w:p w14:paraId="7CB76A85" w14:textId="77777777" w:rsidR="0077566A" w:rsidRPr="00FF69E2" w:rsidRDefault="0077566A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      </w:r>
          </w:p>
          <w:p w14:paraId="237E6D86" w14:textId="77777777" w:rsidR="0077566A" w:rsidRPr="00FF69E2" w:rsidRDefault="0077566A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      </w:r>
          </w:p>
          <w:p w14:paraId="443C753C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Организатор торгов в течение трех рабочих дней со дня заключения договора купли-продажи направляет для размещения в Единый федеральный реестр сведений о банкротстве сведения о заключении договора купли-продажи имущества (предприятия) должника (дата заключения договора с победителем открытых торгов или сведения об отказе или уклонении победителя открытых торгов от заключения договора, дата заключения договора с иным участником торгов и цена, по которой имущество (предприятие) приобретено покупателем).</w:t>
            </w:r>
          </w:p>
          <w:p w14:paraId="5E6A6A8B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Если открытые торги признаны несостоявшимся, организатор торгов в течение десяти рабочих дней после утверждения протокола о признании открытых торгов несостоявшимся принимает решение и публикует сообщение о проведении повторных торгов и об установлении начальной цены, в соответствии с положениями Федерального закона "О несостоятельности (банкротстве)".</w:t>
            </w:r>
          </w:p>
          <w:p w14:paraId="338637FB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Организатор торгов в течение трех рабочих дней со дня принятия решения о признании торгов несостоявшимися направляет для размещения в Единый федеральный реестр сведений о банкротстве копию протокола о результатах проведения торгов и копию решения о признании торгов несостоявшимися.</w:t>
            </w:r>
          </w:p>
          <w:p w14:paraId="3F1E57B9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признания торгов несостоявшимися и </w:t>
            </w:r>
            <w:proofErr w:type="spellStart"/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незаключения</w:t>
            </w:r>
            <w:proofErr w:type="spellEnd"/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купли-продажи с единственным участником торгов, а также в случае </w:t>
            </w:r>
            <w:proofErr w:type="spellStart"/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незаключения</w:t>
            </w:r>
            <w:proofErr w:type="spellEnd"/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купли-продажи имущественного права по результатам торгов проводятся повторные торги в порядке, установленном настоящим Предложением с учетом положений Федерального закона "О несостоятельности (банкротстве)".</w:t>
            </w:r>
          </w:p>
        </w:tc>
      </w:tr>
      <w:tr w:rsidR="007E7FDD" w:rsidRPr="00FF69E2" w14:paraId="6A263065" w14:textId="77777777" w:rsidTr="004331C9">
        <w:trPr>
          <w:trHeight w:val="96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951F6" w14:textId="77777777" w:rsidR="007E7FDD" w:rsidRPr="00FF69E2" w:rsidRDefault="00DE3BD0" w:rsidP="00995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A2E8D" w14:textId="77777777" w:rsidR="007E7FDD" w:rsidRPr="00FF69E2" w:rsidRDefault="00DE3BD0" w:rsidP="00995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Условия возврата задатка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88515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1.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7E7FDD" w:rsidRPr="00FF69E2" w14:paraId="57B4B429" w14:textId="77777777" w:rsidTr="0097129D">
        <w:trPr>
          <w:trHeight w:val="10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B949E" w14:textId="77777777" w:rsidR="007E7FDD" w:rsidRPr="00FF69E2" w:rsidRDefault="00DE3BD0" w:rsidP="00995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149E3" w14:textId="77777777" w:rsidR="007E7FDD" w:rsidRPr="00FF69E2" w:rsidRDefault="00DE3BD0" w:rsidP="00995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Условия оплаты имущества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C7729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1. Платежи осуществляются в денежной форме.</w:t>
            </w:r>
          </w:p>
          <w:p w14:paraId="2A1436BD" w14:textId="77777777" w:rsidR="001F70EC" w:rsidRPr="00FF69E2" w:rsidRDefault="00DE3BD0" w:rsidP="00FF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2. Победитель торгов (Покупатель) на основании протокола (договора) осуществляет платеж в денежной форме путем перечисления денежных средств на расчетный счет должника</w:t>
            </w:r>
            <w:r w:rsidR="00D1258A" w:rsidRPr="00FF69E2">
              <w:rPr>
                <w:rFonts w:ascii="Times New Roman" w:hAnsi="Times New Roman" w:cs="Times New Roman"/>
                <w:sz w:val="24"/>
                <w:szCs w:val="24"/>
              </w:rPr>
              <w:t>, указанный в объявлении о проведении торгов.</w:t>
            </w:r>
          </w:p>
          <w:p w14:paraId="6484B824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При продаже имущества оплата в соответствии с договором должна быть осуществлена покупателем в течение тридцати дней со дня подписания договора.</w:t>
            </w:r>
          </w:p>
          <w:p w14:paraId="529921DB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3. При заключении договоров с лицом, выигравшим торги, сумма внесенного им задатка засчитывается в счет исполнения договора.</w:t>
            </w:r>
          </w:p>
        </w:tc>
      </w:tr>
      <w:tr w:rsidR="007E7FDD" w:rsidRPr="00FF69E2" w14:paraId="7D51CBBE" w14:textId="77777777" w:rsidTr="00FF69E2">
        <w:trPr>
          <w:trHeight w:val="618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06E6C" w14:textId="77777777" w:rsidR="007E7FDD" w:rsidRPr="00FF69E2" w:rsidRDefault="00DE3BD0" w:rsidP="00995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903CB" w14:textId="77777777" w:rsidR="007E7FDD" w:rsidRPr="00FF69E2" w:rsidRDefault="00DE3BD0" w:rsidP="00995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Отмена торгов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3656D" w14:textId="77777777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 xml:space="preserve">1. Объявленные торги, в соответствии с настоящим Предложением, могут быть отменены решением собрания (комитета) кредиторов </w:t>
            </w:r>
            <w:r w:rsidRPr="00FF69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ООО «</w:t>
            </w:r>
            <w:r w:rsidR="001F70EC" w:rsidRPr="00FF69E2">
              <w:rPr>
                <w:rFonts w:ascii="Times New Roman" w:hAnsi="Times New Roman" w:cs="Times New Roman"/>
                <w:sz w:val="24"/>
                <w:szCs w:val="24"/>
              </w:rPr>
              <w:t>НПО «</w:t>
            </w:r>
            <w:proofErr w:type="spellStart"/>
            <w:r w:rsidR="001F70EC" w:rsidRPr="00FF69E2">
              <w:rPr>
                <w:rFonts w:ascii="Times New Roman" w:hAnsi="Times New Roman" w:cs="Times New Roman"/>
                <w:sz w:val="24"/>
                <w:szCs w:val="24"/>
              </w:rPr>
              <w:t>Химсинтез</w:t>
            </w:r>
            <w:proofErr w:type="spellEnd"/>
            <w:r w:rsidRPr="00FF69E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» </w:t>
            </w: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до окончания приёма заявок с обязательной публикацией отказа в том же печатном органе, в котором было опубликовано объявление о проведении торгов.</w:t>
            </w:r>
          </w:p>
          <w:p w14:paraId="4AF6E8E7" w14:textId="6513B1DA" w:rsidR="007E7FDD" w:rsidRPr="00FF69E2" w:rsidRDefault="00DE3BD0" w:rsidP="00FF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2. Внесенные задатки, в случае отмены торгов, подлежат возврату в течение 5-и банковских дней.</w:t>
            </w:r>
          </w:p>
        </w:tc>
      </w:tr>
      <w:tr w:rsidR="00DF68F7" w:rsidRPr="00FF69E2" w14:paraId="77B57DF5" w14:textId="77777777" w:rsidTr="004D3895">
        <w:trPr>
          <w:trHeight w:val="168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719B3" w14:textId="197595D5" w:rsidR="00DF68F7" w:rsidRPr="00FF69E2" w:rsidRDefault="00DF68F7" w:rsidP="00DF6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1C204" w14:textId="79C93BBB" w:rsidR="00DF68F7" w:rsidRPr="00FF69E2" w:rsidRDefault="00DF68F7" w:rsidP="00DF6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 проведения торгов посредством публичного предложения.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570DE" w14:textId="77777777" w:rsidR="00DF68F7" w:rsidRPr="00FF69E2" w:rsidRDefault="00DF68F7" w:rsidP="00FF6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Продажа Имущества посредством торгов в форме публичного предложения осуществляется с учетом следующих условий: </w:t>
            </w:r>
          </w:p>
          <w:p w14:paraId="43C7B8E9" w14:textId="77777777" w:rsidR="00DF68F7" w:rsidRPr="00FF69E2" w:rsidRDefault="00DF68F7" w:rsidP="00FF69E2">
            <w:pPr>
              <w:pStyle w:val="a6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представления заявок на участие в торгах посредством публичного предложения на их первом этапе должен составлять не менее чем 25 рабочих дней со дня опубликования и размещения сообщения о проведении торгов; срок представления заявок на участие в торгах на последующих этапах – с момента снижения начальной продажной цены предыдущего этапа до момента снижения начальной продажной цены текущего этапа или до момента прекращения торгов (при достижении цены отсечения);</w:t>
            </w:r>
          </w:p>
          <w:p w14:paraId="600D8854" w14:textId="77777777" w:rsidR="00DF68F7" w:rsidRPr="00FF69E2" w:rsidRDefault="00DF68F7" w:rsidP="00FF69E2">
            <w:pPr>
              <w:pStyle w:val="a6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начальная цена продажи имущества должника (Лот № 1) посредством публичного предложения устанавливается равной начальной цене на повторных торгах;</w:t>
            </w:r>
          </w:p>
          <w:p w14:paraId="0233D583" w14:textId="37D3B1CD" w:rsidR="00DF68F7" w:rsidRPr="00FF69E2" w:rsidRDefault="00DF68F7" w:rsidP="00FF69E2">
            <w:pPr>
              <w:pStyle w:val="a6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случае отмены торгов посредством публичного предложения после их возобновления начальная цена продажи Имущества должника посредством публичного предложения устанавливается равной начальной цене этапа, в ходе которого торги были отменены;</w:t>
            </w:r>
          </w:p>
          <w:p w14:paraId="1992B1A6" w14:textId="77777777" w:rsidR="00DF68F7" w:rsidRPr="00FF69E2" w:rsidRDefault="00DF68F7" w:rsidP="00FF69E2">
            <w:pPr>
              <w:pStyle w:val="a6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величина снижения начальной цены продажи имущества: лот № 1 «шаг снижения» — 10% (десять процентов) от начальной продажной цены на публичных торгах;</w:t>
            </w:r>
          </w:p>
          <w:p w14:paraId="2BB5E37B" w14:textId="2019FB47" w:rsidR="00DF68F7" w:rsidRPr="00FF69E2" w:rsidRDefault="00DF68F7" w:rsidP="00FF69E2">
            <w:pPr>
              <w:pStyle w:val="a6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срок, по истечении которого последовательно снижается начальная цена: лот № 1 – </w:t>
            </w:r>
            <w:r w:rsidR="0097129D"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  <w:r w:rsidR="0097129D"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(пять) </w:t>
            </w:r>
            <w:r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рабочих дней;</w:t>
            </w:r>
          </w:p>
          <w:p w14:paraId="7BE4BCAC" w14:textId="77777777" w:rsidR="00DF68F7" w:rsidRPr="00FF69E2" w:rsidRDefault="00DF68F7" w:rsidP="00FF69E2">
            <w:pPr>
              <w:pStyle w:val="a6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размер задатка – 10 % (Десять процентов) от цены продажи имущества в конкретном периоде торгов в форме публичного предложения;</w:t>
            </w:r>
          </w:p>
          <w:p w14:paraId="11270E45" w14:textId="77777777" w:rsidR="00DF68F7" w:rsidRPr="00FF69E2" w:rsidRDefault="00DF68F7" w:rsidP="00FF69E2">
            <w:pPr>
              <w:pStyle w:val="a6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цена отсечения для торгов Лотом № 1, ниже которой начальная цена этапа продажи имущества, входящего в состав Лота № 1, не может снижаться, - 10% от цены, установленной на первом этапе торгов;</w:t>
            </w:r>
          </w:p>
          <w:p w14:paraId="1D6CF310" w14:textId="225B233E" w:rsidR="00DF68F7" w:rsidRPr="00FF69E2" w:rsidRDefault="00DF68F7" w:rsidP="00FF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 достижении цены отсечения торги посредством публичного предложения должны быть прекращены.</w:t>
            </w:r>
          </w:p>
        </w:tc>
      </w:tr>
    </w:tbl>
    <w:p w14:paraId="46023275" w14:textId="77777777" w:rsidR="007E7FDD" w:rsidRPr="00995252" w:rsidRDefault="007E7FDD" w:rsidP="00995252">
      <w:pPr>
        <w:pStyle w:val="a6"/>
        <w:widowControl w:val="0"/>
        <w:spacing w:after="120" w:line="240" w:lineRule="auto"/>
        <w:ind w:left="40" w:hanging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5684D9" w14:textId="77777777" w:rsidR="00F35CBF" w:rsidRPr="0078029B" w:rsidRDefault="00F35CBF" w:rsidP="00F35C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29B">
        <w:rPr>
          <w:rFonts w:ascii="Times New Roman" w:hAnsi="Times New Roman" w:cs="Times New Roman"/>
          <w:sz w:val="24"/>
          <w:szCs w:val="24"/>
        </w:rPr>
        <w:t>Ознакомление с имуществом производится весь срок приема заявок по месту нахождения имущества по адресу: Кировская область, город Кирово-Чепецк, ул. Вокзальная, д. 6, после предварительной связи с конкурсным управляющим по телефону 8-916-183-87-71, а также путем направления запроса на адрес электронной почты: Novikovpv777@gmail.com.</w:t>
      </w:r>
    </w:p>
    <w:p w14:paraId="5B336A92" w14:textId="77777777" w:rsidR="005B77E9" w:rsidRPr="0078029B" w:rsidRDefault="005B77E9" w:rsidP="0099525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29B">
        <w:rPr>
          <w:rFonts w:ascii="Times New Roman" w:hAnsi="Times New Roman" w:cs="Times New Roman"/>
          <w:sz w:val="24"/>
          <w:szCs w:val="24"/>
        </w:rPr>
        <w:t>В случае если имущество не будет продано по минимальной цене в порядке, установленном настоящим Положением, дальнейшие условия продажи имущества дополнительно определяются собранием или комитетом кредиторов ООО «</w:t>
      </w:r>
      <w:r w:rsidR="000321A5" w:rsidRPr="0078029B">
        <w:rPr>
          <w:rFonts w:ascii="Times New Roman" w:hAnsi="Times New Roman" w:cs="Times New Roman"/>
          <w:sz w:val="24"/>
          <w:szCs w:val="24"/>
        </w:rPr>
        <w:t>НПО «</w:t>
      </w:r>
      <w:proofErr w:type="spellStart"/>
      <w:r w:rsidR="000321A5" w:rsidRPr="0078029B">
        <w:rPr>
          <w:rFonts w:ascii="Times New Roman" w:hAnsi="Times New Roman" w:cs="Times New Roman"/>
          <w:sz w:val="24"/>
          <w:szCs w:val="24"/>
        </w:rPr>
        <w:t>Химсинтез</w:t>
      </w:r>
      <w:proofErr w:type="spellEnd"/>
      <w:r w:rsidRPr="0078029B">
        <w:rPr>
          <w:rFonts w:ascii="Times New Roman" w:hAnsi="Times New Roman" w:cs="Times New Roman"/>
          <w:sz w:val="24"/>
          <w:szCs w:val="24"/>
        </w:rPr>
        <w:t>».</w:t>
      </w:r>
    </w:p>
    <w:p w14:paraId="493B650B" w14:textId="46DB94E6" w:rsidR="007E7FDD" w:rsidRPr="0078029B" w:rsidRDefault="0078029B" w:rsidP="0099525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29B">
        <w:rPr>
          <w:rFonts w:ascii="Times New Roman" w:hAnsi="Times New Roman" w:cs="Times New Roman"/>
          <w:sz w:val="24"/>
          <w:szCs w:val="24"/>
        </w:rPr>
        <w:t>Все иные условия проведения торгов по продаже имущества регулируются Федеральным законом от 26.10.2002 № 127-ФЗ «О несостоятельности (банкротстве)», Приказом Минэкономразвития России от 23.07.2015 №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России».</w:t>
      </w:r>
    </w:p>
    <w:p w14:paraId="06A029A5" w14:textId="77777777" w:rsidR="005E3D1A" w:rsidRPr="0078029B" w:rsidRDefault="005E3D1A" w:rsidP="0099525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6A5FD4" w14:textId="77777777" w:rsidR="005E3D1A" w:rsidRPr="0078029B" w:rsidRDefault="005E3D1A" w:rsidP="0099525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EB2D66" w14:textId="77777777" w:rsidR="007E7FDD" w:rsidRPr="0078029B" w:rsidRDefault="00DE3BD0" w:rsidP="00780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29B">
        <w:rPr>
          <w:rFonts w:ascii="Times New Roman" w:hAnsi="Times New Roman" w:cs="Times New Roman"/>
          <w:sz w:val="24"/>
          <w:szCs w:val="24"/>
        </w:rPr>
        <w:t>Конкурсный управляющий</w:t>
      </w:r>
    </w:p>
    <w:p w14:paraId="29394C51" w14:textId="77777777" w:rsidR="007E7FDD" w:rsidRPr="0078029B" w:rsidRDefault="00DE3BD0" w:rsidP="00780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29B">
        <w:rPr>
          <w:rFonts w:ascii="Times New Roman" w:hAnsi="Times New Roman" w:cs="Times New Roman"/>
          <w:sz w:val="24"/>
          <w:szCs w:val="24"/>
        </w:rPr>
        <w:t>ООО «</w:t>
      </w:r>
      <w:r w:rsidR="000321A5" w:rsidRPr="0078029B">
        <w:rPr>
          <w:rFonts w:ascii="Times New Roman" w:hAnsi="Times New Roman" w:cs="Times New Roman"/>
          <w:sz w:val="24"/>
          <w:szCs w:val="24"/>
        </w:rPr>
        <w:t>НПО «</w:t>
      </w:r>
      <w:proofErr w:type="spellStart"/>
      <w:r w:rsidR="000321A5" w:rsidRPr="0078029B">
        <w:rPr>
          <w:rFonts w:ascii="Times New Roman" w:hAnsi="Times New Roman" w:cs="Times New Roman"/>
          <w:sz w:val="24"/>
          <w:szCs w:val="24"/>
        </w:rPr>
        <w:t>Химсинитез</w:t>
      </w:r>
      <w:proofErr w:type="spellEnd"/>
      <w:r w:rsidR="000321A5" w:rsidRPr="0078029B">
        <w:rPr>
          <w:rFonts w:ascii="Times New Roman" w:hAnsi="Times New Roman" w:cs="Times New Roman"/>
          <w:sz w:val="24"/>
          <w:szCs w:val="24"/>
        </w:rPr>
        <w:t>»</w:t>
      </w:r>
      <w:r w:rsidR="000321A5" w:rsidRPr="0078029B">
        <w:rPr>
          <w:rFonts w:ascii="Times New Roman" w:hAnsi="Times New Roman" w:cs="Times New Roman"/>
          <w:sz w:val="24"/>
          <w:szCs w:val="24"/>
        </w:rPr>
        <w:tab/>
        <w:t xml:space="preserve">     ______________/Новиков Павел Васильевич</w:t>
      </w:r>
    </w:p>
    <w:sectPr w:rsidR="007E7FDD" w:rsidRPr="0078029B" w:rsidSect="00354392">
      <w:footerReference w:type="default" r:id="rId8"/>
      <w:pgSz w:w="11900" w:h="16840"/>
      <w:pgMar w:top="709" w:right="987" w:bottom="851" w:left="993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0BDA5" w14:textId="77777777" w:rsidR="00676A6F" w:rsidRDefault="00676A6F" w:rsidP="007E7FDD">
      <w:pPr>
        <w:spacing w:after="0" w:line="240" w:lineRule="auto"/>
      </w:pPr>
      <w:r>
        <w:separator/>
      </w:r>
    </w:p>
  </w:endnote>
  <w:endnote w:type="continuationSeparator" w:id="0">
    <w:p w14:paraId="05799D85" w14:textId="77777777" w:rsidR="00676A6F" w:rsidRDefault="00676A6F" w:rsidP="007E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5797A" w14:textId="77777777" w:rsidR="00AD7CAB" w:rsidRDefault="00AD7CAB" w:rsidP="00354392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1D4E28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228BD" w14:textId="77777777" w:rsidR="00676A6F" w:rsidRDefault="00676A6F" w:rsidP="007E7FDD">
      <w:pPr>
        <w:spacing w:after="0" w:line="240" w:lineRule="auto"/>
      </w:pPr>
      <w:r>
        <w:separator/>
      </w:r>
    </w:p>
  </w:footnote>
  <w:footnote w:type="continuationSeparator" w:id="0">
    <w:p w14:paraId="5D6CE0C1" w14:textId="77777777" w:rsidR="00676A6F" w:rsidRDefault="00676A6F" w:rsidP="007E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71C"/>
    <w:multiLevelType w:val="hybridMultilevel"/>
    <w:tmpl w:val="EC7612DC"/>
    <w:lvl w:ilvl="0" w:tplc="D59A34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86AAE"/>
    <w:multiLevelType w:val="hybridMultilevel"/>
    <w:tmpl w:val="941A41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5C94"/>
    <w:multiLevelType w:val="hybridMultilevel"/>
    <w:tmpl w:val="B32E64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FE542A"/>
    <w:multiLevelType w:val="hybridMultilevel"/>
    <w:tmpl w:val="46849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45289"/>
    <w:multiLevelType w:val="hybridMultilevel"/>
    <w:tmpl w:val="374A8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41BCA"/>
    <w:multiLevelType w:val="hybridMultilevel"/>
    <w:tmpl w:val="941A41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C59B6"/>
    <w:multiLevelType w:val="hybridMultilevel"/>
    <w:tmpl w:val="C946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30B79"/>
    <w:multiLevelType w:val="hybridMultilevel"/>
    <w:tmpl w:val="46849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166A0"/>
    <w:multiLevelType w:val="hybridMultilevel"/>
    <w:tmpl w:val="2C787EF6"/>
    <w:lvl w:ilvl="0" w:tplc="05249BD2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064645"/>
    <w:multiLevelType w:val="hybridMultilevel"/>
    <w:tmpl w:val="FBC66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77564"/>
    <w:multiLevelType w:val="hybridMultilevel"/>
    <w:tmpl w:val="9FCA8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C5BCE"/>
    <w:multiLevelType w:val="multilevel"/>
    <w:tmpl w:val="5C943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8D36E35"/>
    <w:multiLevelType w:val="hybridMultilevel"/>
    <w:tmpl w:val="7230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82B7E"/>
    <w:multiLevelType w:val="hybridMultilevel"/>
    <w:tmpl w:val="81D2E5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C37D0"/>
    <w:multiLevelType w:val="hybridMultilevel"/>
    <w:tmpl w:val="1366B12E"/>
    <w:lvl w:ilvl="0" w:tplc="7F485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B524A"/>
    <w:multiLevelType w:val="hybridMultilevel"/>
    <w:tmpl w:val="18FCE680"/>
    <w:lvl w:ilvl="0" w:tplc="4572A0D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3036E"/>
    <w:multiLevelType w:val="hybridMultilevel"/>
    <w:tmpl w:val="263C3B9C"/>
    <w:lvl w:ilvl="0" w:tplc="D59A34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E2091"/>
    <w:multiLevelType w:val="hybridMultilevel"/>
    <w:tmpl w:val="366C5870"/>
    <w:lvl w:ilvl="0" w:tplc="D59A34C8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728D5B8D"/>
    <w:multiLevelType w:val="hybridMultilevel"/>
    <w:tmpl w:val="0D3E4A5C"/>
    <w:lvl w:ilvl="0" w:tplc="D59A34C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393660"/>
    <w:multiLevelType w:val="hybridMultilevel"/>
    <w:tmpl w:val="6EE0E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6"/>
  </w:num>
  <w:num w:numId="5">
    <w:abstractNumId w:val="16"/>
  </w:num>
  <w:num w:numId="6">
    <w:abstractNumId w:val="14"/>
  </w:num>
  <w:num w:numId="7">
    <w:abstractNumId w:val="0"/>
  </w:num>
  <w:num w:numId="8">
    <w:abstractNumId w:val="18"/>
  </w:num>
  <w:num w:numId="9">
    <w:abstractNumId w:val="17"/>
  </w:num>
  <w:num w:numId="10">
    <w:abstractNumId w:val="12"/>
  </w:num>
  <w:num w:numId="11">
    <w:abstractNumId w:val="9"/>
  </w:num>
  <w:num w:numId="12">
    <w:abstractNumId w:val="5"/>
  </w:num>
  <w:num w:numId="13">
    <w:abstractNumId w:val="13"/>
  </w:num>
  <w:num w:numId="14">
    <w:abstractNumId w:val="7"/>
  </w:num>
  <w:num w:numId="15">
    <w:abstractNumId w:val="10"/>
  </w:num>
  <w:num w:numId="16">
    <w:abstractNumId w:val="3"/>
  </w:num>
  <w:num w:numId="17">
    <w:abstractNumId w:val="4"/>
  </w:num>
  <w:num w:numId="18">
    <w:abstractNumId w:val="19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DD"/>
    <w:rsid w:val="000120EC"/>
    <w:rsid w:val="000143EC"/>
    <w:rsid w:val="000321A5"/>
    <w:rsid w:val="000415A3"/>
    <w:rsid w:val="00072747"/>
    <w:rsid w:val="0008059A"/>
    <w:rsid w:val="00082C2C"/>
    <w:rsid w:val="00087973"/>
    <w:rsid w:val="000A7F63"/>
    <w:rsid w:val="000D3721"/>
    <w:rsid w:val="0010333E"/>
    <w:rsid w:val="00131B6E"/>
    <w:rsid w:val="0013788A"/>
    <w:rsid w:val="00151D42"/>
    <w:rsid w:val="0015758E"/>
    <w:rsid w:val="00191DC4"/>
    <w:rsid w:val="001D4E28"/>
    <w:rsid w:val="001F70EC"/>
    <w:rsid w:val="00203CE4"/>
    <w:rsid w:val="00214F8D"/>
    <w:rsid w:val="002251AE"/>
    <w:rsid w:val="00227940"/>
    <w:rsid w:val="00244D91"/>
    <w:rsid w:val="00247808"/>
    <w:rsid w:val="003158AD"/>
    <w:rsid w:val="0033002F"/>
    <w:rsid w:val="00354392"/>
    <w:rsid w:val="00365041"/>
    <w:rsid w:val="00366028"/>
    <w:rsid w:val="003B0687"/>
    <w:rsid w:val="003B2839"/>
    <w:rsid w:val="003B584B"/>
    <w:rsid w:val="003C1BBF"/>
    <w:rsid w:val="00414BE8"/>
    <w:rsid w:val="00415913"/>
    <w:rsid w:val="00423C27"/>
    <w:rsid w:val="004331C9"/>
    <w:rsid w:val="00450AC3"/>
    <w:rsid w:val="00457EE7"/>
    <w:rsid w:val="00467714"/>
    <w:rsid w:val="004B4EF6"/>
    <w:rsid w:val="004C126B"/>
    <w:rsid w:val="004D21C3"/>
    <w:rsid w:val="004D66FF"/>
    <w:rsid w:val="004F07CA"/>
    <w:rsid w:val="005108F8"/>
    <w:rsid w:val="005143C5"/>
    <w:rsid w:val="00533938"/>
    <w:rsid w:val="005532E6"/>
    <w:rsid w:val="005B19F4"/>
    <w:rsid w:val="005B77E9"/>
    <w:rsid w:val="005D6B21"/>
    <w:rsid w:val="005D6E9E"/>
    <w:rsid w:val="005E3D1A"/>
    <w:rsid w:val="005E3F29"/>
    <w:rsid w:val="005F18DC"/>
    <w:rsid w:val="005F3D0A"/>
    <w:rsid w:val="006013AB"/>
    <w:rsid w:val="00613F91"/>
    <w:rsid w:val="006269A5"/>
    <w:rsid w:val="00642D72"/>
    <w:rsid w:val="00642FEE"/>
    <w:rsid w:val="00676A6F"/>
    <w:rsid w:val="00683040"/>
    <w:rsid w:val="006F3C26"/>
    <w:rsid w:val="007020CD"/>
    <w:rsid w:val="00711489"/>
    <w:rsid w:val="007176B8"/>
    <w:rsid w:val="007249A2"/>
    <w:rsid w:val="00757D03"/>
    <w:rsid w:val="00767C28"/>
    <w:rsid w:val="0077566A"/>
    <w:rsid w:val="0078029B"/>
    <w:rsid w:val="007C3BE9"/>
    <w:rsid w:val="007E7FDD"/>
    <w:rsid w:val="00802176"/>
    <w:rsid w:val="0080450C"/>
    <w:rsid w:val="0081087A"/>
    <w:rsid w:val="00822996"/>
    <w:rsid w:val="0085595D"/>
    <w:rsid w:val="00856A8B"/>
    <w:rsid w:val="008929EF"/>
    <w:rsid w:val="008A31B9"/>
    <w:rsid w:val="008B70F2"/>
    <w:rsid w:val="008F2B2F"/>
    <w:rsid w:val="00901EA4"/>
    <w:rsid w:val="00915E47"/>
    <w:rsid w:val="00925D62"/>
    <w:rsid w:val="00945270"/>
    <w:rsid w:val="009455FC"/>
    <w:rsid w:val="00946297"/>
    <w:rsid w:val="009469CE"/>
    <w:rsid w:val="00961B76"/>
    <w:rsid w:val="0097129D"/>
    <w:rsid w:val="00995252"/>
    <w:rsid w:val="009A0118"/>
    <w:rsid w:val="009A062F"/>
    <w:rsid w:val="00A10D96"/>
    <w:rsid w:val="00A12E46"/>
    <w:rsid w:val="00A21539"/>
    <w:rsid w:val="00A329EA"/>
    <w:rsid w:val="00A40760"/>
    <w:rsid w:val="00A506C4"/>
    <w:rsid w:val="00AA7ECC"/>
    <w:rsid w:val="00AC2C17"/>
    <w:rsid w:val="00AC5592"/>
    <w:rsid w:val="00AD7CAB"/>
    <w:rsid w:val="00B13296"/>
    <w:rsid w:val="00B14FE5"/>
    <w:rsid w:val="00B567E3"/>
    <w:rsid w:val="00B60559"/>
    <w:rsid w:val="00B608ED"/>
    <w:rsid w:val="00BD50D8"/>
    <w:rsid w:val="00BE3D41"/>
    <w:rsid w:val="00C10185"/>
    <w:rsid w:val="00C6206D"/>
    <w:rsid w:val="00C6543D"/>
    <w:rsid w:val="00C864A1"/>
    <w:rsid w:val="00CC1F3E"/>
    <w:rsid w:val="00CE0D1A"/>
    <w:rsid w:val="00D1258A"/>
    <w:rsid w:val="00D2323A"/>
    <w:rsid w:val="00D44A84"/>
    <w:rsid w:val="00D52B86"/>
    <w:rsid w:val="00D83B27"/>
    <w:rsid w:val="00D8439D"/>
    <w:rsid w:val="00D919ED"/>
    <w:rsid w:val="00DA1165"/>
    <w:rsid w:val="00DE3BD0"/>
    <w:rsid w:val="00DF68F7"/>
    <w:rsid w:val="00E11FC3"/>
    <w:rsid w:val="00E15345"/>
    <w:rsid w:val="00E16C3F"/>
    <w:rsid w:val="00E20891"/>
    <w:rsid w:val="00E33369"/>
    <w:rsid w:val="00E34298"/>
    <w:rsid w:val="00E56936"/>
    <w:rsid w:val="00E717C0"/>
    <w:rsid w:val="00E94FB1"/>
    <w:rsid w:val="00EA1F26"/>
    <w:rsid w:val="00EB0D2A"/>
    <w:rsid w:val="00EC00CD"/>
    <w:rsid w:val="00ED1164"/>
    <w:rsid w:val="00ED7A29"/>
    <w:rsid w:val="00EE3174"/>
    <w:rsid w:val="00EF7A6B"/>
    <w:rsid w:val="00F1071C"/>
    <w:rsid w:val="00F35CBF"/>
    <w:rsid w:val="00F4604F"/>
    <w:rsid w:val="00F93A94"/>
    <w:rsid w:val="00FA296B"/>
    <w:rsid w:val="00FD15AA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493F"/>
  <w15:docId w15:val="{41F23697-FCF4-4366-A2B3-2BE77F4C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3788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7FDD"/>
    <w:rPr>
      <w:u w:val="single"/>
    </w:rPr>
  </w:style>
  <w:style w:type="table" w:customStyle="1" w:styleId="TableNormal">
    <w:name w:val="Table Normal"/>
    <w:rsid w:val="007E7F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E7FD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rsid w:val="007E7FDD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sid w:val="007E7FDD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2">
    <w:name w:val="Обычный2"/>
    <w:rsid w:val="007E7FDD"/>
    <w:pPr>
      <w:spacing w:after="200" w:line="276" w:lineRule="auto"/>
    </w:pPr>
    <w:rPr>
      <w:rFonts w:cs="Arial Unicode MS"/>
      <w:color w:val="000000"/>
      <w:u w:color="000000"/>
    </w:rPr>
  </w:style>
  <w:style w:type="paragraph" w:styleId="a6">
    <w:name w:val="List Paragraph"/>
    <w:uiPriority w:val="34"/>
    <w:qFormat/>
    <w:rsid w:val="007E7FDD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a3"/>
    <w:rsid w:val="007E7FDD"/>
    <w:rPr>
      <w:color w:val="0000FF"/>
      <w:u w:val="single" w:color="0000FF"/>
    </w:rPr>
  </w:style>
  <w:style w:type="paragraph" w:styleId="a7">
    <w:name w:val="Normal (Web)"/>
    <w:rsid w:val="007E7FDD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8">
    <w:name w:val="header"/>
    <w:basedOn w:val="a"/>
    <w:link w:val="a9"/>
    <w:uiPriority w:val="99"/>
    <w:unhideWhenUsed/>
    <w:rsid w:val="00EF7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7A6B"/>
    <w:rPr>
      <w:rFonts w:ascii="Calibri" w:hAnsi="Calibri" w:cs="Arial Unicode MS"/>
      <w:color w:val="000000"/>
      <w:sz w:val="22"/>
      <w:szCs w:val="22"/>
      <w:u w:color="000000"/>
    </w:rPr>
  </w:style>
  <w:style w:type="table" w:styleId="aa">
    <w:name w:val="Table Grid"/>
    <w:basedOn w:val="a1"/>
    <w:uiPriority w:val="39"/>
    <w:unhideWhenUsed/>
    <w:rsid w:val="00E7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31C9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0207-520D-4481-9E3E-ADE2840A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5091</Words>
  <Characters>29023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yurte</dc:creator>
  <cp:lastModifiedBy>YTK</cp:lastModifiedBy>
  <cp:revision>7</cp:revision>
  <cp:lastPrinted>2019-06-14T08:35:00Z</cp:lastPrinted>
  <dcterms:created xsi:type="dcterms:W3CDTF">2020-01-24T13:32:00Z</dcterms:created>
  <dcterms:modified xsi:type="dcterms:W3CDTF">2020-01-28T13:04:00Z</dcterms:modified>
</cp:coreProperties>
</file>